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>Початок теоретичної фізики в Одеському університеті можна віднести до 1935 року, коли в Одесу на відносно короткий термін приїхав молодий емігрант з Німеччини </w:t>
      </w:r>
      <w:hyperlink r:id="rId4" w:tgtFrame="_blanc" w:history="1">
        <w:r>
          <w:rPr>
            <w:rStyle w:val="a4"/>
            <w:rFonts w:ascii="Arial" w:hAnsi="Arial" w:cs="Arial"/>
            <w:color w:val="6195FF"/>
            <w:sz w:val="36"/>
            <w:szCs w:val="36"/>
            <w:u w:val="none"/>
          </w:rPr>
          <w:t>Гвідо Бек</w:t>
        </w:r>
      </w:hyperlink>
      <w:r>
        <w:rPr>
          <w:rFonts w:ascii="Arial" w:hAnsi="Arial" w:cs="Arial"/>
          <w:color w:val="4C515D"/>
          <w:sz w:val="36"/>
          <w:szCs w:val="36"/>
        </w:rPr>
        <w:t xml:space="preserve">. До того Г. Бек здобув блискучу освіту та навички наукових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іджень в університетах Німеччини, Австрії та Швейцарії, навчаючись і переймаючи досвід безпосердньо у ініціаторі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та видатних виконавців грандіозного перевороту у фізиці на початку двадцятого сторіччя. Він працював, зокрема, на протязі п'яти років першим асистентом Вернера Гайзенберга, коли той вперше став професором і отримав кафедру в Лейпцігському університеті. Менш ніж за два роки, з 1935 до початку 1937 року, професор Г. Бек прочитав в Одеському університеті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вс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 розділи курсу теоретичної фізики. Лекції Г. Бека ретельно законспектув його слухач Юхим Григорович Векштейн, який у подальшому більш сорока років був доцентом кафедри теоретичної фізики, і ці оригінальні конспекти ще довго були основою викладання теоретичної фізики в Одесі. Одночасно Г. Бек проявляв високу наукову активність і зумів заохотити до професіональної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ідницької роботи в галузі теорії ядра та елементаних частинок та фізики високих енергій декількох з своїх Одеських слухачів і студентів. Відомо, що у період професорства Г. Бека в Одеському університеті його учні встигли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п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ідготувати шість робіт з теоретичної фізики, які були опубліковані у провідних наукових виданнях того часу. Ми не знаємо, на жаль,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вс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іх одеських студентів Г. Бека, які у подальшому працювали на високо професіональному рівні у галузі теоретичної фізики. Але серед них були такі відомі і за межами Одеси науковці, як професори Аба Юхимович Глауберман, Марк Моісейович Альперін, Володимир </w:t>
      </w:r>
      <w:r>
        <w:rPr>
          <w:rFonts w:ascii="Arial" w:hAnsi="Arial" w:cs="Arial"/>
          <w:color w:val="4C515D"/>
          <w:sz w:val="36"/>
          <w:szCs w:val="36"/>
        </w:rPr>
        <w:lastRenderedPageBreak/>
        <w:t>Володимирович Маляров, Георгій</w:t>
      </w:r>
      <w:proofErr w:type="gramStart"/>
      <w:r>
        <w:rPr>
          <w:rFonts w:ascii="Arial" w:hAnsi="Arial" w:cs="Arial"/>
          <w:color w:val="4C515D"/>
          <w:sz w:val="36"/>
          <w:szCs w:val="36"/>
        </w:rPr>
        <w:t xml:space="preserve"> В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ікторович Скроцький.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 xml:space="preserve">Науковий рівень викладання і досліджень з теоретичної фізики, що був встановлений Г. Беком, до певної межі ще довго зберігався, незвжаючи на всі труднощі та негаразди воєнних та перших повоєнних років. Окрім доцента Ю.Г. Векштейна, в університеті на протязі багатьох років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ів орігінальні курси загальної теорії відносності та теорії ядра і елементарних частинок професор В.В. Маляров. На основі ціх лекцій професор В.В. Малярров видав у 1958 році фундаментальну монографію "Основи теорії атомного ядра", яка перевидавалась російською і англійською мовами і була рекомендована як навчальний посібник для університетів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СРСР. У растановці акцентів і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ідборі матеріалу цієї монографії ще відчувався вплив Г. Бека.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>Однак у середині п'ятидесятих в Одеському університеті став відчуватися занепад теоретичної фізики, який перш за все проявлявся у відсутні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ст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 широкомасштабних наукових досліджень. Певні очікування пов'язувалися тоді з приходом на відновлену кафедру теоретичної фізики нещодавно відокремленого фізичного факультета Одеського університета професора Андрія Івановича Костарева. А. І. Костарев пройшов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вс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 ступені академічної кар'єри від студента до професора у Нижнєгородському (Горьківському) університеті і був носієм культурних традицій та високих наукових стандартів, які притамані цьому старовинному учбовому закладу, відомому, зокрема, завдяки фундаментальним дослідженням у галузі радіофізики та теорії коливань. Найбільш вагомі наукові роботи професора А.І, Костарева були присв'ячені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ідженню тонкої структури </w:t>
      </w:r>
      <w:r>
        <w:rPr>
          <w:rFonts w:ascii="Arial" w:hAnsi="Arial" w:cs="Arial"/>
          <w:color w:val="4C515D"/>
          <w:sz w:val="36"/>
          <w:szCs w:val="36"/>
        </w:rPr>
        <w:lastRenderedPageBreak/>
        <w:t xml:space="preserve">рентгенівських спектрів у металах. Однак період його завідування кафедрою теоретичної фізики з 1958 по 1961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ік особливо не був відзначений високою науковою активністю та вагомими досягненнями. Однак лекції професора А.І. Костарева ві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др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ізнялися чіткістю формулювань, обміркованістю деталей і повністю відповідали тодішньому рівню розвитку науки. На семінарі, який започаткував А.І. Костарев, регулярно реферувалися статті з останніх наукових журналів. Постійним участником цих семінарів був молодий викладач Юрій Антонович Цвірко, який працював за призначенням на кафедрі теоретичної фізики з 1959 по 1962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ік, після закінчення аспірантури в Киїському університеті під керівництвом професора С. І. Пекара. Завдякі власній науковій активності і високій кваліфікації, яку було набуто у вельми авторітетній київський школі фізики твердого тіла, Ю.А. Цвірко, незважаючи на молодість та невисокі посади асистента і старшого викладача, зумів прищепити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вс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ім, хто був причетний тоді до кафедри теоретичної фізики, інтерес та певний нахил до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іджень по теорії твердого тіла, який виявляється і сьогодні.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proofErr w:type="gramStart"/>
      <w:r>
        <w:rPr>
          <w:rFonts w:ascii="Arial" w:hAnsi="Arial" w:cs="Arial"/>
          <w:color w:val="4C515D"/>
          <w:sz w:val="36"/>
          <w:szCs w:val="36"/>
        </w:rPr>
        <w:t>Слід також зазначити, що професор А.І. Костарев разом з професором В.В. Маляровим започатковили у 1961 році так звані Всесоюзні Одеські симпозіуми з теоретичної фізики, які відтоді проводились кафедрою теоретичної фізики разом з інститутом теоретичної фізики ім. Л.Д. Ландау майже кожні два рокі аж до 1989 року.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З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кінця сьомидесятих і всі восьмидесяти роки осневне організаційне навантаження по проведенню симпозіумов виконували доцент кафедри теоретичної фізики Григорий Ісаакович Салістра і завідуюча лабораторією кафедри Галина Леонтієвна Павленко.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Ц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 двохтижневі неофіціальні збори фізиків-теоретиків, </w:t>
      </w:r>
      <w:r>
        <w:rPr>
          <w:rFonts w:ascii="Arial" w:hAnsi="Arial" w:cs="Arial"/>
          <w:color w:val="4C515D"/>
          <w:sz w:val="36"/>
          <w:szCs w:val="36"/>
        </w:rPr>
        <w:lastRenderedPageBreak/>
        <w:t>незважаючи на те, що вони проводились на майже на громадських засадах, мали великий авторітет і їх регулярно відвідували багато видатних фізиків, які без перебільшення грали визначальну роль у фізиці і теоретичної фізиці Радянського Союзу. Серед них зокрема можна згадати академіків А.А. Абрікосова, А.Ф. Андреєва, С.Т. Беляєва, Л.П. Горькова, В.Н. Грибова, А.І. Ларкіна, А.Б. Мигдала, Р.З. Сагдеєва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, І.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М. Халатнікова. У восьмидесятих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роках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у проміжках між цимі симпозиума в Одесі проводились також "дочірні" всесоюзні семінари з фізики елементарних частинок і високих енергій.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>Значною подією у розвитці теоретичної фізики у Одеському університеті і взагалі у Одесі виявився перехід до університету восени 1963 року професора </w:t>
      </w:r>
      <w:hyperlink r:id="rId5" w:history="1">
        <w:r>
          <w:rPr>
            <w:rStyle w:val="a4"/>
            <w:rFonts w:ascii="Arial" w:hAnsi="Arial" w:cs="Arial"/>
            <w:color w:val="6195FF"/>
            <w:sz w:val="36"/>
            <w:szCs w:val="36"/>
            <w:u w:val="none"/>
          </w:rPr>
          <w:t>Йосипа Залмановича Фішера</w:t>
        </w:r>
      </w:hyperlink>
      <w:r>
        <w:rPr>
          <w:rFonts w:ascii="Arial" w:hAnsi="Arial" w:cs="Arial"/>
          <w:color w:val="4C515D"/>
          <w:sz w:val="36"/>
          <w:szCs w:val="36"/>
        </w:rPr>
        <w:t xml:space="preserve">, якого за ініціативою тодішнього ректора Олександра Івановича Юрженка було обрано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на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посаду завідуючого кафедрою теоретичної фізики. На той час Й.З. Фішер був вже цілком зформованим науковцем, який досяг найвищої наукової зрілості та знаходився у розквіті творчих сил. До переїзду в Одесу він працював професором кафедри ядерної фізики у Мінському університеті. Становлення Й.З. Фішера як вченого починалось з досдіджень з загальної теорії відносності. Варто відзначити, що ці роботи, які виконувалися наприкінці сорокових - початку п'ятидесятих років і складали змі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ст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кандитатської дисертації Й.З. Фішера, не втратили актуальності і досі, і в нещодавніх публікаціях по цій тематиці можна зустріти посилання на метрику Фішера. Але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п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ізніше справжньою пристрастю Й.З. Фішера стала теорія рідин і на момент переходу в Одеський університет він вже був одним з найвизначніших світових авторитетів у цієї галузі. На </w:t>
      </w:r>
      <w:r>
        <w:rPr>
          <w:rFonts w:ascii="Arial" w:hAnsi="Arial" w:cs="Arial"/>
          <w:color w:val="4C515D"/>
          <w:sz w:val="36"/>
          <w:szCs w:val="36"/>
        </w:rPr>
        <w:lastRenderedPageBreak/>
        <w:t xml:space="preserve">протязі відносно короткого часу Й.З. Фішер зміг добитися того, що рівень наукових досліджень кафедри, яку він очолив, почав відповідати найвищим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св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ітовим стандартам, оскільки інші для нього просто не існували, а у своїй галузі він сам їх і визначав.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Вс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і, хто мали можливість працювати з Й.З. Фішером, вважали його взірцем творчого ставлення до викладацької професії і його особистий приклад сприяв значному зростанню кваліфікації викладачів кафедри.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П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 тиском свого завідуючого вона поступово трансформувалась з гуртка провінційних науковців у визнану академічну установу по дослідженню і підготовці спеціалістів по теорії рідкого стану та статистичної фізики конденсованих середовищ, яка співпрацювала і підтримувала партнерські стосунки з багатьма лабораторіями та дослідницькими центрами різних країнах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св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іту.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 xml:space="preserve">Поширеню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іджень з теретичної фізики в Одеському університеті у період з 1966 по 1974 рік значно посприяло повернення до Одеси професора Аби Юхимовича Глаубермана, якого як визнаного науковця у галузі теорії та фізики твердого тіла ректор А.І. Юрженко запросив очолити науково-дослідницький інститут фізики університету. За короткий час А. Глауберман спромігся розробити надійне теоретичне обгрунтування результатів традиційних досліджень інститута з електронних процесів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іонних кристалах та з питань наукової фотографії. Одночасно А.Ю. Глауберман щільно співпрацював з кафедрою теоретичної фізики та, зокрема, з професором Й.З. Фішером, читав лекції для студентів, приймав участь в роботі спільних семінарів, керував аспірантами кафедри. На жаль, передчасна смерть професора </w:t>
      </w:r>
      <w:r>
        <w:rPr>
          <w:rFonts w:ascii="Arial" w:hAnsi="Arial" w:cs="Arial"/>
          <w:color w:val="4C515D"/>
          <w:sz w:val="36"/>
          <w:szCs w:val="36"/>
        </w:rPr>
        <w:lastRenderedPageBreak/>
        <w:t xml:space="preserve">Глаубермана в 1974 році перервала цю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пл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ідну співпрацю.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proofErr w:type="gramStart"/>
      <w:r>
        <w:rPr>
          <w:rFonts w:ascii="Arial" w:hAnsi="Arial" w:cs="Arial"/>
          <w:color w:val="4C515D"/>
          <w:sz w:val="36"/>
          <w:szCs w:val="36"/>
        </w:rPr>
        <w:t>З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середини шістидесятих років також склалось творче ділове співробітництво кафедри теоретичної фізики з завідуючим кафедрою теоретичної механіки університету, професором Сергієм Костянтиновичем Аслановим, яке продовжується і зараз. Хоча професор Й.З. Фішер завжди був дуже вимогливим керівником і мав визначені наукові інтереси, диктат у науковій сфері був йому абсолютно непритаманим. Його співробітники та учні були завжди вільнівільні у виборі тем, об'єктів та методів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ідження при єдиній вимозі, щоб ті мали визнане наукове значення і надійне наукове підгрунття. Творча свобода у поєднані з відповідальністю і дисці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пл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іною, які панували на кафедрі теоретичної фізики при Й.З. Фішері, мали наслідком те, що відхід Й.З. Фішера від керевніцтва нею у 1978 році внаслідок тяжкої хвороби не викликав у подальші годи, коли кафедрою став завідувати професор </w:t>
      </w:r>
      <w:hyperlink r:id="rId6" w:history="1">
        <w:r>
          <w:rPr>
            <w:rStyle w:val="a4"/>
            <w:rFonts w:ascii="Arial" w:hAnsi="Arial" w:cs="Arial"/>
            <w:color w:val="6195FF"/>
            <w:sz w:val="36"/>
            <w:szCs w:val="36"/>
            <w:u w:val="none"/>
          </w:rPr>
          <w:t>Вадим Мовсесович Адамян</w:t>
        </w:r>
      </w:hyperlink>
      <w:r>
        <w:rPr>
          <w:rFonts w:ascii="Arial" w:hAnsi="Arial" w:cs="Arial"/>
          <w:color w:val="4C515D"/>
          <w:sz w:val="36"/>
          <w:szCs w:val="36"/>
        </w:rPr>
        <w:t xml:space="preserve">, ні її ломці і розвалу, ні навіть збоїв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її роботі. Навпаки, на протязі наступних років кафедра продовжувала функцінувати як добре налагоджений механізм із збереженням традицій, рівня та обсягів наукових досліджень. Теми, розробка яких була започаткована у попередні роки, успішно завершувались і, об'єднуючись, вони трансформувались у нові наукові напрямки, від яких далі відгалужувались нові змістовні проблеми. Ідеі, побудови і наближення теорії простих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ідин, які були відправною точкою і об'єктом удосконалення у багатьох роботах Й.З. Фішера, при збагачені їх прийомами і методами теорії твердого тіла та квантової статистичної теорії кулонівських систем, привели до створення теорії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івноважних та кінетичних </w:t>
      </w:r>
      <w:r>
        <w:rPr>
          <w:rFonts w:ascii="Arial" w:hAnsi="Arial" w:cs="Arial"/>
          <w:color w:val="4C515D"/>
          <w:sz w:val="36"/>
          <w:szCs w:val="36"/>
        </w:rPr>
        <w:lastRenderedPageBreak/>
        <w:t xml:space="preserve">властивостей рідких металів (професор Юрій Петрович Красний), до розробці методів урахування багаточастинкових взаїмодій у кулоновських системах та визначення їх внесків у термодинамічні характеристики рідких металів (професор Микола Павлович Коваленко) з подальшим використанням цих результатів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теорії металічних стекол. Загальні методи теорії систем багатьох частинок у поєднанні з теорією гідродинамічних флуктацій дозволили розробити ефективні методи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ідження оптичних харатеристик та діагностики неідеальної плазми (професор Вадим Мовсесович Адамян, професор Ігор Михайлович Ткаченко). Подальші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ідження з теорії в'язких рідин та теорії фазових переходів мали своїм результатом розробку грунтовної теорії крітичних явищ та фазових переходів другого роду у в'язких рідинах та багатокомпонентних системах (професор Микола Петрович Маломуж). На основі гідродинамічного наближення у теорії в'язких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ідин була побудована елегантна теорія месбауерівської спектроскопії розчинів макромолекул ( </w:t>
      </w:r>
      <w:hyperlink r:id="rId7" w:history="1">
        <w:r>
          <w:rPr>
            <w:rStyle w:val="a4"/>
            <w:rFonts w:ascii="Arial" w:hAnsi="Arial" w:cs="Arial"/>
            <w:color w:val="6195FF"/>
            <w:sz w:val="36"/>
            <w:szCs w:val="36"/>
            <w:u w:val="none"/>
          </w:rPr>
          <w:t>Олександр Всеволодович Затовський</w:t>
        </w:r>
      </w:hyperlink>
      <w:r>
        <w:rPr>
          <w:rFonts w:ascii="Arial" w:hAnsi="Arial" w:cs="Arial"/>
          <w:color w:val="4C515D"/>
          <w:sz w:val="36"/>
          <w:szCs w:val="36"/>
        </w:rPr>
        <w:t>).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 xml:space="preserve">На кафедрі теоретичної фізики, як і при професорі Фішері, продовжувалась разробка актуальних проблеми, що безпосередньо не були пов'язані з теорією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ідкого стану. Була побудована теорія магнітного впорядкування в кристалах сполук з тензорними параметрами порядку (доктор Флоріна Павлівна Онуфрієва), розроблені багатовимірні версії класичної і квантової космології (доктор Олександр Іванович Жук).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ідження по теоретичній фізиці продовжуються і в науково-дослідницькому інституті фізики Одеського університета. Тут, зокрема, була </w:t>
      </w:r>
      <w:r>
        <w:rPr>
          <w:rFonts w:ascii="Arial" w:hAnsi="Arial" w:cs="Arial"/>
          <w:color w:val="4C515D"/>
          <w:sz w:val="36"/>
          <w:szCs w:val="36"/>
        </w:rPr>
        <w:lastRenderedPageBreak/>
        <w:t>розроблена докладна теорія суперіонних кристалів (доктор</w:t>
      </w:r>
      <w:proofErr w:type="gramStart"/>
      <w:r>
        <w:rPr>
          <w:rFonts w:ascii="Arial" w:hAnsi="Arial" w:cs="Arial"/>
          <w:color w:val="4C515D"/>
          <w:sz w:val="36"/>
          <w:szCs w:val="36"/>
        </w:rPr>
        <w:t xml:space="preserve"> В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іктор Миколайович Бондарев).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 xml:space="preserve">Дев'яності роки, попри відомі економічні труднощі, до певної межі були сприятливими для подальшого розвитку теоретичних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іджень в Одеському університеті. Робота фізика-теоретика це в значній мірі індивідуальна творча діяльність. Для досягнння результату тут, як правило, не потрібно мати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спец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іальні приміщення, велику кількість помічників і робити значні витрати на обладнання і матеріали.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Значно важлившими умовами успіху в цій діяльності є творча свобода, відсутність зайвого адміністрування, вільний обмін інформацією та ідеями з широким колом колег, визнання наукового значення досягнутих результатів. Можливість реалізації цих умов, яка виникла з початку дев'яностих років, для теоретиків була компенсацією за супроводжуючи економ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ічні проблеми. Значну роль в подаланні останніх відіграла допомога міжнародних фондів і товариств, завдяки який багато з фізиків-теоретиків Одеського університету отримали можливість показати свої наробки широкій спільноті зарубіжних колег. Це сприяло помітному зростанню кількості їх публікацій в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м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іжнародно-визнанних виданнях. На протязі ціх років співробітники кафедри теоретичної фізики приймали участь у міжнародних наукових програмах, виступали з пленарними доповідями на міжнародних коференціях, самі організовували такі конференції у Одесі з залученням великої кількості закордонних учасників, читали лекції і вели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досл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ідження в університетах багатьох країн світу. Серед коференцій, які проводила кафедра теоретичної фізики в останні роки і яки викликали значний резонанс серед спеціалистів, варто відзначити міжнародну конференцію по теорії </w:t>
      </w:r>
      <w:r>
        <w:rPr>
          <w:rFonts w:ascii="Arial" w:hAnsi="Arial" w:cs="Arial"/>
          <w:color w:val="4C515D"/>
          <w:sz w:val="36"/>
          <w:szCs w:val="36"/>
        </w:rPr>
        <w:lastRenderedPageBreak/>
        <w:t xml:space="preserve">операторів та її застосуванням з нагоди 90-річчя з дня народження Марка Григоровича Крейна (Одеса, 18 - 22 серпня 1997 року) та міжнародну конференцію "Спеціальні проблеми фізики 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р</w:t>
      </w:r>
      <w:proofErr w:type="gramEnd"/>
      <w:r>
        <w:rPr>
          <w:rFonts w:ascii="Arial" w:hAnsi="Arial" w:cs="Arial"/>
          <w:color w:val="4C515D"/>
          <w:sz w:val="36"/>
          <w:szCs w:val="36"/>
        </w:rPr>
        <w:t>ідин" з нагоди 80-річчя Йосипа Залмановича Фішера (Одеса, 31 травня - 04 червня 1999 року).</w:t>
      </w:r>
    </w:p>
    <w:p w:rsidR="005D19C7" w:rsidRDefault="005D19C7" w:rsidP="00265A02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rFonts w:ascii="Arial" w:hAnsi="Arial" w:cs="Arial"/>
          <w:color w:val="4C515D"/>
          <w:sz w:val="36"/>
          <w:szCs w:val="36"/>
        </w:rPr>
      </w:pPr>
      <w:r>
        <w:rPr>
          <w:rFonts w:ascii="Arial" w:hAnsi="Arial" w:cs="Arial"/>
          <w:color w:val="4C515D"/>
          <w:sz w:val="36"/>
          <w:szCs w:val="36"/>
        </w:rPr>
        <w:t>В квітні пройшла велика міжнародна конференція </w:t>
      </w:r>
      <w:hyperlink r:id="rId8" w:tgtFrame="_blank" w:history="1">
        <w:r>
          <w:rPr>
            <w:rStyle w:val="a4"/>
            <w:rFonts w:ascii="Arial" w:hAnsi="Arial" w:cs="Arial"/>
            <w:color w:val="6195FF"/>
            <w:sz w:val="36"/>
            <w:szCs w:val="36"/>
            <w:u w:val="none"/>
          </w:rPr>
          <w:t>"Сучасний аналіз та застосування 2007"</w:t>
        </w:r>
      </w:hyperlink>
      <w:r>
        <w:rPr>
          <w:rFonts w:ascii="Arial" w:hAnsi="Arial" w:cs="Arial"/>
          <w:color w:val="4C515D"/>
          <w:sz w:val="36"/>
          <w:szCs w:val="36"/>
        </w:rPr>
        <w:t>, присвячена 100-річчю з дня народження М.Г. Крейна, одним із організаторі</w:t>
      </w:r>
      <w:proofErr w:type="gramStart"/>
      <w:r>
        <w:rPr>
          <w:rFonts w:ascii="Arial" w:hAnsi="Arial" w:cs="Arial"/>
          <w:color w:val="4C515D"/>
          <w:sz w:val="36"/>
          <w:szCs w:val="36"/>
        </w:rPr>
        <w:t>в</w:t>
      </w:r>
      <w:proofErr w:type="gramEnd"/>
      <w:r>
        <w:rPr>
          <w:rFonts w:ascii="Arial" w:hAnsi="Arial" w:cs="Arial"/>
          <w:color w:val="4C515D"/>
          <w:sz w:val="36"/>
          <w:szCs w:val="36"/>
        </w:rPr>
        <w:t xml:space="preserve"> якої була кафедра теоретичної фізики.</w:t>
      </w:r>
    </w:p>
    <w:p w:rsidR="00216914" w:rsidRDefault="00216914" w:rsidP="00265A02">
      <w:pPr>
        <w:ind w:firstLine="851"/>
        <w:jc w:val="both"/>
      </w:pPr>
    </w:p>
    <w:sectPr w:rsidR="00216914" w:rsidSect="0021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characterSpacingControl w:val="doNotCompress"/>
  <w:compat/>
  <w:rsids>
    <w:rsidRoot w:val="005D19C7"/>
    <w:rsid w:val="00216914"/>
    <w:rsid w:val="00265A02"/>
    <w:rsid w:val="003B0175"/>
    <w:rsid w:val="004016BF"/>
    <w:rsid w:val="005D19C7"/>
    <w:rsid w:val="008A2371"/>
    <w:rsid w:val="00933C55"/>
    <w:rsid w:val="00B14686"/>
    <w:rsid w:val="00CD24C7"/>
    <w:rsid w:val="00DC4641"/>
    <w:rsid w:val="00EA7620"/>
    <w:rsid w:val="00E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rphys.onu.edu.ua/pho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orphys.onu.edu.ua/uploads/adminfiles/dataFiles/zatovsky_u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orphys.onu.edu.ua/uploads/sharedfiles/CVs/v_adamyan_cv_en.pdf" TargetMode="External"/><Relationship Id="rId5" Type="http://schemas.openxmlformats.org/officeDocument/2006/relationships/hyperlink" Target="http://theorphys.onu.edu.ua/i_z_fishe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Guido_B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2083</Words>
  <Characters>11878</Characters>
  <Application>Microsoft Office Word</Application>
  <DocSecurity>0</DocSecurity>
  <Lines>98</Lines>
  <Paragraphs>27</Paragraphs>
  <ScaleCrop>false</ScaleCrop>
  <Company>Grizli777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2023-09-14T07:42:00Z</dcterms:created>
  <dcterms:modified xsi:type="dcterms:W3CDTF">2023-09-14T07:43:00Z</dcterms:modified>
</cp:coreProperties>
</file>