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B17C" w14:textId="4B09BCBB" w:rsidR="005B42E3" w:rsidRDefault="005B42E3" w:rsidP="0027263B">
      <w:pPr>
        <w:ind w:firstLine="709"/>
        <w:jc w:val="center"/>
        <w:rPr>
          <w:rFonts w:ascii="Times New Roman" w:hAnsi="Times New Roman" w:cs="Times New Roman"/>
          <w:b/>
          <w:sz w:val="28"/>
          <w:szCs w:val="28"/>
        </w:rPr>
      </w:pPr>
      <w:r w:rsidRPr="005B42E3">
        <w:rPr>
          <w:rFonts w:ascii="Times New Roman" w:hAnsi="Times New Roman" w:cs="Times New Roman"/>
          <w:b/>
          <w:sz w:val="28"/>
          <w:szCs w:val="28"/>
        </w:rPr>
        <w:t xml:space="preserve">ПРОГРАМА 77-Ї НАУКОВОЇ СТУДЕНТСЬКОЙ КОНФЕРЕНЦІЇЇ ОДЕСЬКОГО НАЦІОНАЛЬНОГО УНІВЕРСИТЕТУ ІМЕНІ І.І.МЕЧНИКОВА СЕКЦІЯ ФІЗИЧНИХ НАУК </w:t>
      </w:r>
    </w:p>
    <w:p w14:paraId="4F9A337D" w14:textId="1D9A0BFB" w:rsidR="005B42E3" w:rsidRPr="005B42E3" w:rsidRDefault="005B42E3" w:rsidP="0027263B">
      <w:pPr>
        <w:ind w:firstLine="709"/>
        <w:jc w:val="center"/>
        <w:rPr>
          <w:rFonts w:cs="Times New Roman"/>
          <w:b/>
          <w:sz w:val="28"/>
          <w:szCs w:val="28"/>
        </w:rPr>
      </w:pPr>
      <w:r>
        <w:rPr>
          <w:rFonts w:ascii="Times New Roman" w:hAnsi="Times New Roman" w:cs="Times New Roman"/>
          <w:b/>
          <w:sz w:val="28"/>
          <w:szCs w:val="28"/>
        </w:rPr>
        <w:t>(спільне засідання з</w:t>
      </w:r>
      <w:r>
        <w:rPr>
          <w:rFonts w:ascii="Times New Roman" w:hAnsi="Times New Roman" w:cs="Times New Roman"/>
          <w:b/>
          <w:sz w:val="28"/>
          <w:szCs w:val="28"/>
          <w:lang w:val="en-US"/>
        </w:rPr>
        <w:t xml:space="preserve"> </w:t>
      </w:r>
      <w:proofErr w:type="spellStart"/>
      <w:r w:rsidRPr="005B42E3">
        <w:rPr>
          <w:rFonts w:ascii="Helvetica" w:hAnsi="Helvetica"/>
          <w:b/>
          <w:color w:val="333333"/>
          <w:sz w:val="28"/>
          <w:szCs w:val="28"/>
          <w:shd w:val="clear" w:color="auto" w:fill="FFFFFF"/>
        </w:rPr>
        <w:t>Huaiyin</w:t>
      </w:r>
      <w:proofErr w:type="spellEnd"/>
      <w:r w:rsidRPr="005B42E3">
        <w:rPr>
          <w:rFonts w:ascii="Helvetica" w:hAnsi="Helvetica"/>
          <w:b/>
          <w:color w:val="333333"/>
          <w:sz w:val="28"/>
          <w:szCs w:val="28"/>
          <w:shd w:val="clear" w:color="auto" w:fill="FFFFFF"/>
        </w:rPr>
        <w:t xml:space="preserve"> </w:t>
      </w:r>
      <w:proofErr w:type="spellStart"/>
      <w:r w:rsidRPr="005B42E3">
        <w:rPr>
          <w:rFonts w:ascii="Helvetica" w:hAnsi="Helvetica"/>
          <w:b/>
          <w:color w:val="333333"/>
          <w:sz w:val="28"/>
          <w:szCs w:val="28"/>
          <w:shd w:val="clear" w:color="auto" w:fill="FFFFFF"/>
        </w:rPr>
        <w:t>Institute</w:t>
      </w:r>
      <w:proofErr w:type="spellEnd"/>
      <w:r w:rsidRPr="005B42E3">
        <w:rPr>
          <w:rFonts w:ascii="Helvetica" w:hAnsi="Helvetica"/>
          <w:b/>
          <w:color w:val="333333"/>
          <w:sz w:val="28"/>
          <w:szCs w:val="28"/>
          <w:shd w:val="clear" w:color="auto" w:fill="FFFFFF"/>
        </w:rPr>
        <w:t xml:space="preserve"> </w:t>
      </w:r>
      <w:proofErr w:type="spellStart"/>
      <w:r w:rsidRPr="005B42E3">
        <w:rPr>
          <w:rFonts w:ascii="Helvetica" w:hAnsi="Helvetica"/>
          <w:b/>
          <w:color w:val="333333"/>
          <w:sz w:val="28"/>
          <w:szCs w:val="28"/>
          <w:shd w:val="clear" w:color="auto" w:fill="FFFFFF"/>
        </w:rPr>
        <w:t>of</w:t>
      </w:r>
      <w:proofErr w:type="spellEnd"/>
      <w:r w:rsidRPr="005B42E3">
        <w:rPr>
          <w:rFonts w:ascii="Helvetica" w:hAnsi="Helvetica"/>
          <w:b/>
          <w:color w:val="333333"/>
          <w:sz w:val="28"/>
          <w:szCs w:val="28"/>
          <w:shd w:val="clear" w:color="auto" w:fill="FFFFFF"/>
        </w:rPr>
        <w:t xml:space="preserve"> </w:t>
      </w:r>
      <w:proofErr w:type="spellStart"/>
      <w:r w:rsidRPr="005B42E3">
        <w:rPr>
          <w:rFonts w:ascii="Helvetica" w:hAnsi="Helvetica"/>
          <w:b/>
          <w:color w:val="333333"/>
          <w:sz w:val="28"/>
          <w:szCs w:val="28"/>
          <w:shd w:val="clear" w:color="auto" w:fill="FFFFFF"/>
        </w:rPr>
        <w:t>Technology</w:t>
      </w:r>
      <w:proofErr w:type="spellEnd"/>
      <w:r w:rsidRPr="005B42E3">
        <w:rPr>
          <w:rFonts w:ascii="Helvetica" w:hAnsi="Helvetica"/>
          <w:b/>
          <w:color w:val="333333"/>
          <w:sz w:val="28"/>
          <w:szCs w:val="28"/>
          <w:shd w:val="clear" w:color="auto" w:fill="FFFFFF"/>
          <w:lang w:val="en-US"/>
        </w:rPr>
        <w:t xml:space="preserve"> (</w:t>
      </w:r>
      <w:r w:rsidRPr="005B42E3">
        <w:rPr>
          <w:b/>
          <w:color w:val="333333"/>
          <w:sz w:val="28"/>
          <w:szCs w:val="28"/>
          <w:shd w:val="clear" w:color="auto" w:fill="FFFFFF"/>
        </w:rPr>
        <w:t>КНР))</w:t>
      </w:r>
    </w:p>
    <w:p w14:paraId="705D0CE4" w14:textId="32037E1C" w:rsidR="005B42E3" w:rsidRPr="005B42E3" w:rsidRDefault="005B42E3" w:rsidP="0027263B">
      <w:pPr>
        <w:ind w:firstLine="709"/>
        <w:jc w:val="center"/>
        <w:rPr>
          <w:rFonts w:ascii="Times New Roman" w:hAnsi="Times New Roman" w:cs="Times New Roman"/>
          <w:b/>
          <w:bCs/>
          <w:sz w:val="32"/>
          <w:szCs w:val="32"/>
          <w:lang w:val="ru-RU"/>
        </w:rPr>
      </w:pPr>
      <w:r>
        <w:t xml:space="preserve">Голова – </w:t>
      </w:r>
      <w:r>
        <w:t>д.ф.-</w:t>
      </w:r>
      <w:proofErr w:type="spellStart"/>
      <w:r>
        <w:t>м.н</w:t>
      </w:r>
      <w:proofErr w:type="spellEnd"/>
      <w:r>
        <w:t xml:space="preserve">., проф. </w:t>
      </w:r>
      <w:proofErr w:type="spellStart"/>
      <w:r>
        <w:t>Адамян</w:t>
      </w:r>
      <w:proofErr w:type="spellEnd"/>
      <w:r>
        <w:t xml:space="preserve"> В.М.</w:t>
      </w:r>
      <w:r>
        <w:t xml:space="preserve">. Секретар – аспірант </w:t>
      </w:r>
      <w:proofErr w:type="spellStart"/>
      <w:r>
        <w:t>І.В.Теплякова</w:t>
      </w:r>
      <w:proofErr w:type="spellEnd"/>
    </w:p>
    <w:p w14:paraId="2712D11D" w14:textId="7CAC12E0" w:rsidR="00D0349C" w:rsidRPr="0027263B" w:rsidRDefault="00E1523A" w:rsidP="0027263B">
      <w:pPr>
        <w:ind w:firstLine="709"/>
        <w:jc w:val="center"/>
        <w:rPr>
          <w:rFonts w:ascii="Times New Roman" w:hAnsi="Times New Roman" w:cs="Times New Roman"/>
          <w:b/>
          <w:bCs/>
          <w:sz w:val="32"/>
          <w:szCs w:val="32"/>
        </w:rPr>
      </w:pPr>
      <w:r w:rsidRPr="0027263B">
        <w:rPr>
          <w:rFonts w:ascii="Times New Roman" w:hAnsi="Times New Roman" w:cs="Times New Roman"/>
          <w:b/>
          <w:bCs/>
          <w:sz w:val="32"/>
          <w:szCs w:val="32"/>
          <w:lang w:val="en-US"/>
        </w:rPr>
        <w:t xml:space="preserve">Determination of </w:t>
      </w:r>
      <w:r w:rsidR="008A22D6" w:rsidRPr="0027263B">
        <w:rPr>
          <w:rFonts w:ascii="Times New Roman" w:hAnsi="Times New Roman" w:cs="Times New Roman"/>
          <w:b/>
          <w:bCs/>
          <w:sz w:val="32"/>
          <w:szCs w:val="32"/>
          <w:lang w:val="en-US"/>
        </w:rPr>
        <w:t>ionization energy of</w:t>
      </w:r>
      <w:r w:rsidR="008A22D6" w:rsidRPr="0027263B">
        <w:rPr>
          <w:rFonts w:ascii="Times New Roman" w:hAnsi="Times New Roman" w:cs="Times New Roman"/>
          <w:b/>
          <w:bCs/>
          <w:sz w:val="32"/>
          <w:szCs w:val="32"/>
        </w:rPr>
        <w:t xml:space="preserve"> </w:t>
      </w:r>
      <w:r w:rsidRPr="0027263B">
        <w:rPr>
          <w:rFonts w:ascii="Times New Roman" w:hAnsi="Times New Roman" w:cs="Times New Roman"/>
          <w:b/>
          <w:bCs/>
          <w:sz w:val="32"/>
          <w:szCs w:val="32"/>
          <w:lang w:val="en-US"/>
        </w:rPr>
        <w:t>molecule</w:t>
      </w:r>
      <w:r w:rsidR="008A22D6" w:rsidRPr="0027263B">
        <w:rPr>
          <w:rFonts w:ascii="Times New Roman" w:hAnsi="Times New Roman" w:cs="Times New Roman"/>
          <w:b/>
          <w:bCs/>
          <w:sz w:val="32"/>
          <w:szCs w:val="32"/>
          <w:lang w:val="en-US"/>
        </w:rPr>
        <w:t>s</w:t>
      </w:r>
      <w:r w:rsidRPr="0027263B">
        <w:rPr>
          <w:rFonts w:ascii="Times New Roman" w:hAnsi="Times New Roman" w:cs="Times New Roman"/>
          <w:b/>
          <w:bCs/>
          <w:sz w:val="32"/>
          <w:szCs w:val="32"/>
          <w:lang w:val="en-US"/>
        </w:rPr>
        <w:t xml:space="preserve"> in the zero-range potential</w:t>
      </w:r>
      <w:r w:rsidR="002C0082" w:rsidRPr="0027263B">
        <w:rPr>
          <w:rFonts w:ascii="Times New Roman" w:hAnsi="Times New Roman" w:cs="Times New Roman"/>
          <w:b/>
          <w:bCs/>
          <w:sz w:val="32"/>
          <w:szCs w:val="32"/>
          <w:lang w:val="en-US"/>
        </w:rPr>
        <w:t>s</w:t>
      </w:r>
      <w:r w:rsidRPr="0027263B">
        <w:rPr>
          <w:rFonts w:ascii="Times New Roman" w:hAnsi="Times New Roman" w:cs="Times New Roman"/>
          <w:b/>
          <w:bCs/>
          <w:sz w:val="32"/>
          <w:szCs w:val="32"/>
          <w:lang w:val="en-US"/>
        </w:rPr>
        <w:t xml:space="preserve"> approximation</w:t>
      </w:r>
    </w:p>
    <w:p w14:paraId="2826E1E4" w14:textId="7606F55D" w:rsidR="00A14F7D" w:rsidRPr="0027263B" w:rsidRDefault="003B5E32" w:rsidP="0027263B">
      <w:pPr>
        <w:pStyle w:val="a3"/>
        <w:ind w:left="0"/>
        <w:jc w:val="center"/>
        <w:rPr>
          <w:rFonts w:ascii="Times New Roman" w:hAnsi="Times New Roman" w:cs="Times New Roman"/>
          <w:sz w:val="28"/>
          <w:szCs w:val="28"/>
          <w:lang w:val="en-US"/>
        </w:rPr>
      </w:pPr>
      <w:r w:rsidRPr="0027263B">
        <w:rPr>
          <w:rFonts w:ascii="Times New Roman" w:hAnsi="Times New Roman" w:cs="Times New Roman"/>
          <w:bCs/>
          <w:iCs/>
          <w:sz w:val="24"/>
          <w:szCs w:val="24"/>
          <w:lang w:val="en-US"/>
        </w:rPr>
        <w:t>Stanislav</w:t>
      </w:r>
      <w:r w:rsidRPr="0027263B">
        <w:rPr>
          <w:rFonts w:ascii="Times New Roman" w:hAnsi="Times New Roman" w:cs="Times New Roman"/>
          <w:bCs/>
          <w:iCs/>
          <w:sz w:val="24"/>
          <w:szCs w:val="24"/>
        </w:rPr>
        <w:t xml:space="preserve"> </w:t>
      </w:r>
      <w:proofErr w:type="spellStart"/>
      <w:r w:rsidRPr="0027263B">
        <w:rPr>
          <w:rFonts w:ascii="Times New Roman" w:hAnsi="Times New Roman" w:cs="Times New Roman"/>
          <w:bCs/>
          <w:iCs/>
          <w:sz w:val="24"/>
          <w:szCs w:val="24"/>
          <w:lang w:val="en-US"/>
        </w:rPr>
        <w:t>Kuzmin</w:t>
      </w:r>
      <w:proofErr w:type="spellEnd"/>
      <w:r w:rsidR="00F45DDB" w:rsidRPr="0027263B">
        <w:rPr>
          <w:rFonts w:ascii="Times New Roman" w:hAnsi="Times New Roman" w:cs="Times New Roman"/>
          <w:sz w:val="28"/>
          <w:szCs w:val="28"/>
          <w:lang w:val="en-US"/>
        </w:rPr>
        <w:t>,</w:t>
      </w:r>
      <w:bookmarkStart w:id="0" w:name="_GoBack"/>
      <w:bookmarkEnd w:id="0"/>
    </w:p>
    <w:p w14:paraId="56A0EE35" w14:textId="774A3CAF" w:rsidR="009368F1" w:rsidRPr="0027263B" w:rsidRDefault="009368F1" w:rsidP="0027263B">
      <w:pPr>
        <w:jc w:val="center"/>
        <w:rPr>
          <w:rFonts w:ascii="Times New Roman" w:hAnsi="Times New Roman" w:cs="Times New Roman"/>
          <w:sz w:val="24"/>
          <w:szCs w:val="24"/>
          <w:lang w:val="en-US"/>
        </w:rPr>
      </w:pPr>
      <w:proofErr w:type="spellStart"/>
      <w:r w:rsidRPr="0027263B">
        <w:rPr>
          <w:rFonts w:ascii="Times New Roman" w:hAnsi="Times New Roman" w:cs="Times New Roman"/>
          <w:sz w:val="24"/>
          <w:szCs w:val="24"/>
        </w:rPr>
        <w:t>Research</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Supervisor</w:t>
      </w:r>
      <w:proofErr w:type="spellEnd"/>
      <w:r w:rsidRPr="0027263B">
        <w:rPr>
          <w:rFonts w:ascii="Times New Roman" w:hAnsi="Times New Roman" w:cs="Times New Roman"/>
          <w:sz w:val="24"/>
          <w:szCs w:val="24"/>
        </w:rPr>
        <w:t xml:space="preserve">: </w:t>
      </w:r>
      <w:r w:rsidRPr="0027263B">
        <w:rPr>
          <w:rFonts w:ascii="Times New Roman" w:hAnsi="Times New Roman" w:cs="Times New Roman"/>
          <w:sz w:val="24"/>
          <w:szCs w:val="24"/>
          <w:lang w:val="en-US"/>
        </w:rPr>
        <w:t>professor</w:t>
      </w:r>
      <w:r w:rsidR="0027263B" w:rsidRPr="0027263B">
        <w:rPr>
          <w:rFonts w:ascii="Times New Roman" w:hAnsi="Times New Roman" w:cs="Times New Roman"/>
          <w:sz w:val="24"/>
          <w:szCs w:val="24"/>
          <w:lang w:val="en-US"/>
        </w:rPr>
        <w:t xml:space="preserve"> </w:t>
      </w:r>
      <w:proofErr w:type="spellStart"/>
      <w:r w:rsidRPr="0027263B">
        <w:rPr>
          <w:rFonts w:ascii="Times New Roman" w:hAnsi="Times New Roman" w:cs="Times New Roman"/>
          <w:sz w:val="24"/>
          <w:szCs w:val="24"/>
          <w:lang w:val="en-US"/>
        </w:rPr>
        <w:t>Sc</w:t>
      </w:r>
      <w:proofErr w:type="spellEnd"/>
      <w:r w:rsidR="0027263B" w:rsidRPr="0027263B">
        <w:rPr>
          <w:rFonts w:ascii="Times New Roman" w:hAnsi="Times New Roman" w:cs="Times New Roman"/>
          <w:sz w:val="24"/>
          <w:szCs w:val="24"/>
        </w:rPr>
        <w:t xml:space="preserve">.D. </w:t>
      </w:r>
      <w:r w:rsidR="0027263B" w:rsidRPr="0027263B">
        <w:rPr>
          <w:rFonts w:ascii="Times New Roman" w:hAnsi="Times New Roman" w:cs="Times New Roman"/>
          <w:bCs/>
          <w:iCs/>
          <w:sz w:val="24"/>
          <w:szCs w:val="24"/>
          <w:lang w:val="en-US"/>
        </w:rPr>
        <w:t>V.</w:t>
      </w:r>
      <w:r w:rsidRPr="0027263B">
        <w:rPr>
          <w:rFonts w:ascii="Times New Roman" w:hAnsi="Times New Roman" w:cs="Times New Roman"/>
          <w:bCs/>
          <w:iCs/>
          <w:sz w:val="24"/>
          <w:szCs w:val="24"/>
        </w:rPr>
        <w:t xml:space="preserve"> </w:t>
      </w:r>
      <w:proofErr w:type="spellStart"/>
      <w:r w:rsidRPr="0027263B">
        <w:rPr>
          <w:rFonts w:ascii="Times New Roman" w:hAnsi="Times New Roman" w:cs="Times New Roman"/>
          <w:bCs/>
          <w:iCs/>
          <w:sz w:val="24"/>
          <w:szCs w:val="24"/>
          <w:lang w:val="en-US"/>
        </w:rPr>
        <w:t>Adamyan</w:t>
      </w:r>
      <w:proofErr w:type="spellEnd"/>
      <w:r w:rsidRPr="0027263B">
        <w:rPr>
          <w:rFonts w:ascii="Times New Roman" w:hAnsi="Times New Roman" w:cs="Times New Roman"/>
          <w:sz w:val="24"/>
          <w:szCs w:val="24"/>
          <w:lang w:val="en-US"/>
        </w:rPr>
        <w:t xml:space="preserve"> </w:t>
      </w:r>
    </w:p>
    <w:p w14:paraId="76DF4716" w14:textId="77777777" w:rsidR="009368F1" w:rsidRPr="0027263B" w:rsidRDefault="009368F1" w:rsidP="0027263B">
      <w:pPr>
        <w:jc w:val="center"/>
        <w:rPr>
          <w:rFonts w:ascii="Times New Roman" w:hAnsi="Times New Roman" w:cs="Times New Roman"/>
          <w:sz w:val="24"/>
          <w:szCs w:val="24"/>
        </w:rPr>
      </w:pPr>
      <w:proofErr w:type="spellStart"/>
      <w:r w:rsidRPr="0027263B">
        <w:rPr>
          <w:rFonts w:ascii="Times New Roman" w:hAnsi="Times New Roman" w:cs="Times New Roman"/>
          <w:sz w:val="24"/>
          <w:szCs w:val="24"/>
        </w:rPr>
        <w:t>Theoretical</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Physics</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and</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Astronomy</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Department</w:t>
      </w:r>
      <w:proofErr w:type="spellEnd"/>
      <w:r w:rsidRPr="0027263B">
        <w:rPr>
          <w:rFonts w:ascii="Times New Roman" w:hAnsi="Times New Roman" w:cs="Times New Roman"/>
          <w:sz w:val="24"/>
          <w:szCs w:val="24"/>
        </w:rPr>
        <w:t>,</w:t>
      </w:r>
      <w:r w:rsidRPr="0027263B">
        <w:rPr>
          <w:rFonts w:ascii="Times New Roman" w:hAnsi="Times New Roman" w:cs="Times New Roman"/>
          <w:sz w:val="24"/>
          <w:szCs w:val="24"/>
        </w:rPr>
        <w:br/>
        <w:t xml:space="preserve">I. I. </w:t>
      </w:r>
      <w:proofErr w:type="spellStart"/>
      <w:r w:rsidRPr="0027263B">
        <w:rPr>
          <w:rFonts w:ascii="Times New Roman" w:hAnsi="Times New Roman" w:cs="Times New Roman"/>
          <w:sz w:val="24"/>
          <w:szCs w:val="24"/>
        </w:rPr>
        <w:t>Mechnikov</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Odessa</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National</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University</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Odessa</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Ukraine</w:t>
      </w:r>
      <w:proofErr w:type="spellEnd"/>
    </w:p>
    <w:p w14:paraId="2A22F1ED" w14:textId="0A780A43" w:rsidR="00040389" w:rsidRPr="0027263B" w:rsidRDefault="00040389" w:rsidP="0027263B">
      <w:pPr>
        <w:ind w:firstLine="426"/>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The aim of this work is to develop an effective method of description of the electronic structure of molecules and artificial polyatomic compounds based on the solvable model of zero-range potentials</w:t>
      </w:r>
      <w:r w:rsidR="004E6F18" w:rsidRPr="0027263B">
        <w:rPr>
          <w:rFonts w:ascii="Times New Roman" w:hAnsi="Times New Roman" w:cs="Times New Roman"/>
          <w:sz w:val="28"/>
          <w:szCs w:val="28"/>
          <w:lang w:val="en-US"/>
        </w:rPr>
        <w:t xml:space="preserve"> [1-4]</w:t>
      </w:r>
      <w:proofErr w:type="gramStart"/>
      <w:r w:rsidR="004E6F18" w:rsidRPr="0027263B">
        <w:rPr>
          <w:rFonts w:ascii="Times New Roman" w:hAnsi="Times New Roman" w:cs="Times New Roman"/>
          <w:sz w:val="28"/>
          <w:szCs w:val="28"/>
          <w:lang w:val="en-US"/>
        </w:rPr>
        <w:t xml:space="preserve">, </w:t>
      </w:r>
      <w:r w:rsidRPr="0027263B">
        <w:rPr>
          <w:rFonts w:ascii="Times New Roman" w:hAnsi="Times New Roman" w:cs="Times New Roman"/>
          <w:sz w:val="28"/>
          <w:szCs w:val="28"/>
          <w:lang w:val="en-US"/>
        </w:rPr>
        <w:t>.</w:t>
      </w:r>
      <w:proofErr w:type="gramEnd"/>
      <w:r w:rsidRPr="0027263B">
        <w:rPr>
          <w:rFonts w:ascii="Times New Roman" w:hAnsi="Times New Roman" w:cs="Times New Roman"/>
          <w:sz w:val="28"/>
          <w:szCs w:val="28"/>
          <w:lang w:val="en-US"/>
        </w:rPr>
        <w:t xml:space="preserve"> </w:t>
      </w:r>
    </w:p>
    <w:p w14:paraId="2E509A13" w14:textId="4254A04C" w:rsidR="00980EED" w:rsidRPr="0027263B" w:rsidRDefault="00460327" w:rsidP="0027263B">
      <w:pPr>
        <w:spacing w:line="240" w:lineRule="auto"/>
        <w:ind w:firstLine="426"/>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There are few quantum</w:t>
      </w:r>
      <w:r w:rsidR="00E160F8" w:rsidRPr="0027263B">
        <w:rPr>
          <w:rFonts w:ascii="Times New Roman" w:hAnsi="Times New Roman" w:cs="Times New Roman"/>
          <w:sz w:val="28"/>
          <w:szCs w:val="28"/>
          <w:lang w:val="en-US"/>
        </w:rPr>
        <w:t>-</w:t>
      </w:r>
      <w:r w:rsidRPr="0027263B">
        <w:rPr>
          <w:rFonts w:ascii="Times New Roman" w:hAnsi="Times New Roman" w:cs="Times New Roman"/>
          <w:sz w:val="28"/>
          <w:szCs w:val="28"/>
          <w:lang w:val="en-US"/>
        </w:rPr>
        <w:t xml:space="preserve">mechanical problems with exact solutions, even when it comes to the states of a single particle in an external field. However, </w:t>
      </w:r>
      <w:r w:rsidR="000555B2" w:rsidRPr="0027263B">
        <w:rPr>
          <w:rFonts w:ascii="Times New Roman" w:hAnsi="Times New Roman" w:cs="Times New Roman"/>
          <w:sz w:val="28"/>
          <w:szCs w:val="28"/>
          <w:lang w:val="en-US"/>
        </w:rPr>
        <w:t>if</w:t>
      </w:r>
      <w:r w:rsidRPr="0027263B">
        <w:rPr>
          <w:rFonts w:ascii="Times New Roman" w:hAnsi="Times New Roman" w:cs="Times New Roman"/>
          <w:sz w:val="28"/>
          <w:szCs w:val="28"/>
          <w:lang w:val="en-US"/>
        </w:rPr>
        <w:t xml:space="preserve"> it </w:t>
      </w:r>
      <w:r w:rsidR="000555B2" w:rsidRPr="0027263B">
        <w:rPr>
          <w:rFonts w:ascii="Times New Roman" w:hAnsi="Times New Roman" w:cs="Times New Roman"/>
          <w:sz w:val="28"/>
          <w:szCs w:val="28"/>
          <w:lang w:val="en-US"/>
        </w:rPr>
        <w:t>is</w:t>
      </w:r>
      <w:r w:rsidRPr="0027263B">
        <w:rPr>
          <w:rFonts w:ascii="Times New Roman" w:hAnsi="Times New Roman" w:cs="Times New Roman"/>
          <w:sz w:val="28"/>
          <w:szCs w:val="28"/>
          <w:lang w:val="en-US"/>
        </w:rPr>
        <w:t xml:space="preserve"> possible to </w:t>
      </w:r>
      <w:r w:rsidR="000555B2" w:rsidRPr="0027263B">
        <w:rPr>
          <w:rFonts w:ascii="Times New Roman" w:hAnsi="Times New Roman" w:cs="Times New Roman"/>
          <w:sz w:val="28"/>
          <w:szCs w:val="28"/>
          <w:lang w:val="en-US"/>
        </w:rPr>
        <w:t>model the influence of</w:t>
      </w:r>
      <w:r w:rsidRPr="0027263B">
        <w:rPr>
          <w:rFonts w:ascii="Times New Roman" w:hAnsi="Times New Roman" w:cs="Times New Roman"/>
          <w:sz w:val="28"/>
          <w:szCs w:val="28"/>
          <w:lang w:val="en-US"/>
        </w:rPr>
        <w:t xml:space="preserve"> this field by the complex of the point perturbations</w:t>
      </w:r>
      <w:r w:rsidR="00E160F8" w:rsidRPr="0027263B">
        <w:rPr>
          <w:rFonts w:ascii="Times New Roman" w:hAnsi="Times New Roman" w:cs="Times New Roman"/>
          <w:sz w:val="28"/>
          <w:szCs w:val="28"/>
          <w:lang w:val="en-US"/>
        </w:rPr>
        <w:t xml:space="preserve"> like zero-range potentials</w:t>
      </w:r>
      <w:r w:rsidRPr="0027263B">
        <w:rPr>
          <w:rFonts w:ascii="Times New Roman" w:hAnsi="Times New Roman" w:cs="Times New Roman"/>
          <w:sz w:val="28"/>
          <w:szCs w:val="28"/>
          <w:lang w:val="en-US"/>
        </w:rPr>
        <w:t>,</w:t>
      </w:r>
      <w:r w:rsidR="00980EED" w:rsidRPr="0027263B">
        <w:rPr>
          <w:rFonts w:ascii="Times New Roman" w:hAnsi="Times New Roman" w:cs="Times New Roman"/>
          <w:sz w:val="28"/>
          <w:szCs w:val="28"/>
          <w:lang w:val="en-US"/>
        </w:rPr>
        <w:t xml:space="preserve"> which in fact are </w:t>
      </w:r>
      <w:r w:rsidR="000555B2" w:rsidRPr="0027263B">
        <w:rPr>
          <w:rFonts w:ascii="Times New Roman" w:hAnsi="Times New Roman" w:cs="Times New Roman"/>
          <w:sz w:val="28"/>
          <w:szCs w:val="28"/>
          <w:lang w:val="en-US"/>
        </w:rPr>
        <w:t xml:space="preserve">simply </w:t>
      </w:r>
      <w:r w:rsidR="00980EED" w:rsidRPr="0027263B">
        <w:rPr>
          <w:rFonts w:ascii="Times New Roman" w:hAnsi="Times New Roman" w:cs="Times New Roman"/>
          <w:sz w:val="28"/>
          <w:szCs w:val="28"/>
          <w:lang w:val="en-US"/>
        </w:rPr>
        <w:t>boundary conditions of the form</w:t>
      </w:r>
    </w:p>
    <w:p w14:paraId="290992B7" w14:textId="3B3B824B" w:rsidR="00D05483" w:rsidRPr="0027263B" w:rsidRDefault="008D3197" w:rsidP="0027263B">
      <w:pPr>
        <w:spacing w:line="240" w:lineRule="auto"/>
        <w:ind w:firstLine="426"/>
        <w:jc w:val="center"/>
        <w:rPr>
          <w:rFonts w:ascii="Times New Roman" w:hAnsi="Times New Roman" w:cs="Times New Roman"/>
        </w:rPr>
      </w:pPr>
      <w:r w:rsidRPr="0027263B">
        <w:rPr>
          <w:rFonts w:ascii="Times New Roman" w:hAnsi="Times New Roman" w:cs="Times New Roman"/>
          <w:position w:val="-46"/>
        </w:rPr>
        <w:object w:dxaOrig="7520" w:dyaOrig="940" w14:anchorId="282C2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2pt;height:46.8pt" o:ole="">
            <v:imagedata r:id="rId6" o:title=""/>
          </v:shape>
          <o:OLEObject Type="Embed" ProgID="Equation.DSMT4" ShapeID="_x0000_i1025" DrawAspect="Content" ObjectID="_1715625863" r:id="rId7"/>
        </w:object>
      </w:r>
    </w:p>
    <w:p w14:paraId="18C666FB" w14:textId="20366C9F" w:rsidR="00460327" w:rsidRPr="0027263B" w:rsidRDefault="00842A25" w:rsidP="0027263B">
      <w:pPr>
        <w:spacing w:line="240" w:lineRule="auto"/>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i</w:t>
      </w:r>
      <w:r w:rsidR="00980EED" w:rsidRPr="0027263B">
        <w:rPr>
          <w:rFonts w:ascii="Times New Roman" w:hAnsi="Times New Roman" w:cs="Times New Roman"/>
          <w:sz w:val="28"/>
          <w:szCs w:val="28"/>
          <w:lang w:val="en-US"/>
        </w:rPr>
        <w:t xml:space="preserve">mposed on the </w:t>
      </w:r>
      <w:r w:rsidR="000555B2" w:rsidRPr="0027263B">
        <w:rPr>
          <w:rFonts w:ascii="Times New Roman" w:hAnsi="Times New Roman" w:cs="Times New Roman"/>
          <w:sz w:val="28"/>
          <w:szCs w:val="28"/>
          <w:lang w:val="en-US"/>
        </w:rPr>
        <w:t xml:space="preserve">particle </w:t>
      </w:r>
      <w:r w:rsidR="00980EED" w:rsidRPr="0027263B">
        <w:rPr>
          <w:rFonts w:ascii="Times New Roman" w:hAnsi="Times New Roman" w:cs="Times New Roman"/>
          <w:sz w:val="28"/>
          <w:szCs w:val="28"/>
          <w:lang w:val="en-US"/>
        </w:rPr>
        <w:t xml:space="preserve">wave function </w:t>
      </w:r>
      <w:r w:rsidR="008D3197" w:rsidRPr="0027263B">
        <w:rPr>
          <w:rFonts w:ascii="Times New Roman" w:hAnsi="Times New Roman" w:cs="Times New Roman"/>
          <w:position w:val="-12"/>
        </w:rPr>
        <w:object w:dxaOrig="660" w:dyaOrig="400" w14:anchorId="4E68F4B9">
          <v:shape id="_x0000_i1026" type="#_x0000_t75" style="width:33pt;height:19.8pt" o:ole="">
            <v:imagedata r:id="rId8" o:title=""/>
          </v:shape>
          <o:OLEObject Type="Embed" ProgID="Equation.DSMT4" ShapeID="_x0000_i1026" DrawAspect="Content" ObjectID="_1715625864" r:id="rId9"/>
        </w:object>
      </w:r>
      <w:r w:rsidR="00E95D26" w:rsidRPr="0027263B">
        <w:rPr>
          <w:rFonts w:ascii="Times New Roman" w:hAnsi="Times New Roman" w:cs="Times New Roman"/>
          <w:i/>
          <w:sz w:val="28"/>
          <w:szCs w:val="28"/>
          <w:lang w:val="en-US"/>
        </w:rPr>
        <w:t xml:space="preserve"> </w:t>
      </w:r>
      <w:r w:rsidR="00E95D26" w:rsidRPr="0027263B">
        <w:rPr>
          <w:rFonts w:ascii="Times New Roman" w:hAnsi="Times New Roman" w:cs="Times New Roman"/>
          <w:iCs/>
          <w:sz w:val="28"/>
          <w:szCs w:val="28"/>
          <w:lang w:val="en-US"/>
        </w:rPr>
        <w:t>at the point</w:t>
      </w:r>
      <w:r w:rsidR="008D3197" w:rsidRPr="0027263B">
        <w:rPr>
          <w:rFonts w:ascii="Times New Roman" w:hAnsi="Times New Roman" w:cs="Times New Roman"/>
          <w:iCs/>
          <w:sz w:val="28"/>
          <w:szCs w:val="28"/>
          <w:lang w:val="en-US"/>
        </w:rPr>
        <w:t xml:space="preserve">s </w:t>
      </w:r>
      <w:r w:rsidR="008D3197" w:rsidRPr="0027263B">
        <w:rPr>
          <w:rFonts w:ascii="Times New Roman" w:hAnsi="Times New Roman" w:cs="Times New Roman"/>
          <w:position w:val="-14"/>
        </w:rPr>
        <w:object w:dxaOrig="260" w:dyaOrig="380" w14:anchorId="20714BFA">
          <v:shape id="_x0000_i1027" type="#_x0000_t75" style="width:13.2pt;height:19.2pt" o:ole="">
            <v:imagedata r:id="rId10" o:title=""/>
          </v:shape>
          <o:OLEObject Type="Embed" ProgID="Equation.DSMT4" ShapeID="_x0000_i1027" DrawAspect="Content" ObjectID="_1715625865" r:id="rId11"/>
        </w:object>
      </w:r>
      <w:r w:rsidR="008D3197" w:rsidRPr="0027263B">
        <w:rPr>
          <w:rFonts w:ascii="Times New Roman" w:hAnsi="Times New Roman" w:cs="Times New Roman"/>
          <w:iCs/>
          <w:sz w:val="28"/>
          <w:szCs w:val="28"/>
          <w:lang w:val="en-US"/>
        </w:rPr>
        <w:t xml:space="preserve"> where zero-range </w:t>
      </w:r>
      <w:r w:rsidR="00E95D26" w:rsidRPr="0027263B">
        <w:rPr>
          <w:rFonts w:ascii="Times New Roman" w:hAnsi="Times New Roman" w:cs="Times New Roman"/>
          <w:iCs/>
          <w:sz w:val="28"/>
          <w:szCs w:val="28"/>
          <w:lang w:val="en-US"/>
        </w:rPr>
        <w:t xml:space="preserve"> </w:t>
      </w:r>
      <w:r w:rsidR="008D3197" w:rsidRPr="0027263B">
        <w:rPr>
          <w:rFonts w:ascii="Times New Roman" w:hAnsi="Times New Roman" w:cs="Times New Roman"/>
          <w:iCs/>
          <w:sz w:val="28"/>
          <w:szCs w:val="28"/>
          <w:lang w:val="en-US"/>
        </w:rPr>
        <w:t>potentials are located</w:t>
      </w:r>
      <w:r w:rsidR="004E6F18" w:rsidRPr="0027263B">
        <w:rPr>
          <w:rFonts w:ascii="Times New Roman" w:hAnsi="Times New Roman" w:cs="Times New Roman"/>
          <w:iCs/>
          <w:sz w:val="28"/>
          <w:szCs w:val="28"/>
          <w:lang w:val="en-US"/>
        </w:rPr>
        <w:t xml:space="preserve"> [7]</w:t>
      </w:r>
      <w:r w:rsidR="000555B2" w:rsidRPr="0027263B">
        <w:rPr>
          <w:rFonts w:ascii="Times New Roman" w:hAnsi="Times New Roman" w:cs="Times New Roman"/>
          <w:sz w:val="28"/>
          <w:szCs w:val="28"/>
          <w:lang w:val="en-US"/>
        </w:rPr>
        <w:t>, then</w:t>
      </w:r>
      <w:r w:rsidR="00460327" w:rsidRPr="0027263B">
        <w:rPr>
          <w:rFonts w:ascii="Times New Roman" w:hAnsi="Times New Roman" w:cs="Times New Roman"/>
          <w:sz w:val="28"/>
          <w:szCs w:val="28"/>
          <w:lang w:val="en-US"/>
        </w:rPr>
        <w:t xml:space="preserve"> the </w:t>
      </w:r>
      <w:r w:rsidR="00987EC6" w:rsidRPr="0027263B">
        <w:rPr>
          <w:rFonts w:ascii="Times New Roman" w:hAnsi="Times New Roman" w:cs="Times New Roman"/>
          <w:sz w:val="28"/>
          <w:szCs w:val="28"/>
          <w:lang w:val="en-US"/>
        </w:rPr>
        <w:t xml:space="preserve">eigenvalue and eigenfunction </w:t>
      </w:r>
      <w:r w:rsidR="00460327" w:rsidRPr="0027263B">
        <w:rPr>
          <w:rFonts w:ascii="Times New Roman" w:hAnsi="Times New Roman" w:cs="Times New Roman"/>
          <w:sz w:val="28"/>
          <w:szCs w:val="28"/>
          <w:lang w:val="en-US"/>
        </w:rPr>
        <w:t xml:space="preserve">problem </w:t>
      </w:r>
      <w:r w:rsidR="00987EC6" w:rsidRPr="0027263B">
        <w:rPr>
          <w:rFonts w:ascii="Times New Roman" w:hAnsi="Times New Roman" w:cs="Times New Roman"/>
          <w:sz w:val="28"/>
          <w:szCs w:val="28"/>
          <w:lang w:val="en-US"/>
        </w:rPr>
        <w:t>for</w:t>
      </w:r>
      <w:r w:rsidR="00460327" w:rsidRPr="0027263B">
        <w:rPr>
          <w:rFonts w:ascii="Times New Roman" w:hAnsi="Times New Roman" w:cs="Times New Roman"/>
          <w:sz w:val="28"/>
          <w:szCs w:val="28"/>
          <w:lang w:val="en-US"/>
        </w:rPr>
        <w:t xml:space="preserve"> the</w:t>
      </w:r>
      <w:r w:rsidR="00987EC6" w:rsidRPr="0027263B">
        <w:rPr>
          <w:rFonts w:ascii="Times New Roman" w:hAnsi="Times New Roman" w:cs="Times New Roman"/>
          <w:sz w:val="28"/>
          <w:szCs w:val="28"/>
          <w:lang w:val="en-US"/>
        </w:rPr>
        <w:t xml:space="preserve"> corresponding</w:t>
      </w:r>
      <w:r w:rsidR="00460327" w:rsidRPr="0027263B">
        <w:rPr>
          <w:rFonts w:ascii="Times New Roman" w:hAnsi="Times New Roman" w:cs="Times New Roman"/>
          <w:sz w:val="28"/>
          <w:szCs w:val="28"/>
          <w:lang w:val="en-US"/>
        </w:rPr>
        <w:t xml:space="preserve"> </w:t>
      </w:r>
      <w:r w:rsidR="004C6F4E" w:rsidRPr="0027263B">
        <w:rPr>
          <w:rFonts w:ascii="Times New Roman" w:hAnsi="Times New Roman" w:cs="Times New Roman"/>
          <w:sz w:val="28"/>
          <w:szCs w:val="28"/>
          <w:lang w:val="en-US"/>
        </w:rPr>
        <w:t>Schrödinger</w:t>
      </w:r>
      <w:r w:rsidR="00460327" w:rsidRPr="0027263B">
        <w:rPr>
          <w:rFonts w:ascii="Times New Roman" w:hAnsi="Times New Roman" w:cs="Times New Roman"/>
          <w:sz w:val="28"/>
          <w:szCs w:val="28"/>
          <w:lang w:val="en-US"/>
        </w:rPr>
        <w:t xml:space="preserve"> equation </w:t>
      </w:r>
      <w:r w:rsidR="00E160F8" w:rsidRPr="0027263B">
        <w:rPr>
          <w:rFonts w:ascii="Times New Roman" w:hAnsi="Times New Roman" w:cs="Times New Roman"/>
          <w:sz w:val="28"/>
          <w:szCs w:val="28"/>
          <w:lang w:val="en-US"/>
        </w:rPr>
        <w:t>reduces</w:t>
      </w:r>
      <w:r w:rsidR="00460327" w:rsidRPr="0027263B">
        <w:rPr>
          <w:rFonts w:ascii="Times New Roman" w:hAnsi="Times New Roman" w:cs="Times New Roman"/>
          <w:sz w:val="28"/>
          <w:szCs w:val="28"/>
          <w:lang w:val="en-US"/>
        </w:rPr>
        <w:t xml:space="preserve"> to </w:t>
      </w:r>
      <w:r w:rsidR="004C6F4E" w:rsidRPr="0027263B">
        <w:rPr>
          <w:rFonts w:ascii="Times New Roman" w:hAnsi="Times New Roman" w:cs="Times New Roman"/>
          <w:sz w:val="28"/>
          <w:szCs w:val="28"/>
          <w:lang w:val="en-US"/>
        </w:rPr>
        <w:t>a rather simple</w:t>
      </w:r>
      <w:r w:rsidR="00460327" w:rsidRPr="0027263B">
        <w:rPr>
          <w:rFonts w:ascii="Times New Roman" w:hAnsi="Times New Roman" w:cs="Times New Roman"/>
          <w:sz w:val="28"/>
          <w:szCs w:val="28"/>
          <w:lang w:val="en-US"/>
        </w:rPr>
        <w:t xml:space="preserve"> problem of </w:t>
      </w:r>
      <w:r w:rsidR="004C6F4E" w:rsidRPr="0027263B">
        <w:rPr>
          <w:rFonts w:ascii="Times New Roman" w:hAnsi="Times New Roman" w:cs="Times New Roman"/>
          <w:sz w:val="28"/>
          <w:szCs w:val="28"/>
          <w:lang w:val="en-US"/>
        </w:rPr>
        <w:t>linear algebra.</w:t>
      </w:r>
    </w:p>
    <w:p w14:paraId="47C73C15" w14:textId="14A6A445" w:rsidR="00780C7A" w:rsidRPr="0027263B" w:rsidRDefault="00040389" w:rsidP="0027263B">
      <w:pPr>
        <w:ind w:firstLine="426"/>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 xml:space="preserve">Application of this model allowed us to determine </w:t>
      </w:r>
      <w:r w:rsidR="000F779B" w:rsidRPr="0027263B">
        <w:rPr>
          <w:rFonts w:ascii="Times New Roman" w:hAnsi="Times New Roman" w:cs="Times New Roman"/>
          <w:sz w:val="28"/>
          <w:szCs w:val="28"/>
          <w:lang w:val="en-US"/>
        </w:rPr>
        <w:t>up till now</w:t>
      </w:r>
      <w:r w:rsidRPr="0027263B">
        <w:rPr>
          <w:rFonts w:ascii="Times New Roman" w:hAnsi="Times New Roman" w:cs="Times New Roman"/>
          <w:sz w:val="28"/>
          <w:szCs w:val="28"/>
          <w:lang w:val="en-US"/>
        </w:rPr>
        <w:t xml:space="preserve"> the energy spectrum of one-electron excitations and the values of the ionization energies of some simple molecular compounds, using as initial data only the values of the ionization potentials of the constituent atoms and the geometry of the compound. At that it </w:t>
      </w:r>
      <w:r w:rsidR="00D64ED7" w:rsidRPr="0027263B">
        <w:rPr>
          <w:rFonts w:ascii="Times New Roman" w:hAnsi="Times New Roman" w:cs="Times New Roman"/>
          <w:sz w:val="28"/>
          <w:szCs w:val="28"/>
          <w:lang w:val="en-US"/>
        </w:rPr>
        <w:t xml:space="preserve">also </w:t>
      </w:r>
      <w:r w:rsidRPr="0027263B">
        <w:rPr>
          <w:rFonts w:ascii="Times New Roman" w:hAnsi="Times New Roman" w:cs="Times New Roman"/>
          <w:sz w:val="28"/>
          <w:szCs w:val="28"/>
          <w:lang w:val="en-US"/>
        </w:rPr>
        <w:t>appeared that obtaining explicit expressions for the one-electron eigenfunctions, and hence for the density of delocalized electrons in the molecules is a problem of low computational complexity. Moreover, the results of checking calculations for mo</w:t>
      </w:r>
      <w:r w:rsidR="00033AD1" w:rsidRPr="0027263B">
        <w:rPr>
          <w:rFonts w:ascii="Times New Roman" w:hAnsi="Times New Roman" w:cs="Times New Roman"/>
          <w:sz w:val="28"/>
          <w:szCs w:val="28"/>
          <w:lang w:val="en-US"/>
        </w:rPr>
        <w:t>lecules of methane and ammonium</w:t>
      </w:r>
      <w:r w:rsidRPr="0027263B">
        <w:rPr>
          <w:rFonts w:ascii="Times New Roman" w:hAnsi="Times New Roman" w:cs="Times New Roman"/>
          <w:sz w:val="28"/>
          <w:szCs w:val="28"/>
          <w:lang w:val="en-US"/>
        </w:rPr>
        <w:t xml:space="preserve"> turned out to be very close to the experimental data. </w:t>
      </w:r>
      <w:r w:rsidR="00911C4B" w:rsidRPr="0027263B">
        <w:rPr>
          <w:rFonts w:ascii="Times New Roman" w:hAnsi="Times New Roman" w:cs="Times New Roman"/>
          <w:sz w:val="28"/>
          <w:szCs w:val="28"/>
          <w:lang w:val="en-US"/>
        </w:rPr>
        <w:t xml:space="preserve">Particularly, the calculated ionization potentials </w:t>
      </w:r>
      <w:r w:rsidR="006E1FEC" w:rsidRPr="0027263B">
        <w:rPr>
          <w:rFonts w:ascii="Times New Roman" w:hAnsi="Times New Roman" w:cs="Times New Roman"/>
          <w:sz w:val="28"/>
          <w:szCs w:val="28"/>
          <w:lang w:val="en-US"/>
        </w:rPr>
        <w:t xml:space="preserve">using atomic data from [8,9] </w:t>
      </w:r>
      <w:r w:rsidR="00911C4B" w:rsidRPr="0027263B">
        <w:rPr>
          <w:rFonts w:ascii="Times New Roman" w:hAnsi="Times New Roman" w:cs="Times New Roman"/>
          <w:sz w:val="28"/>
          <w:szCs w:val="28"/>
          <w:lang w:val="en-US"/>
        </w:rPr>
        <w:t xml:space="preserve">for methane and ammonium </w:t>
      </w:r>
      <w:r w:rsidR="00156AB8" w:rsidRPr="0027263B">
        <w:rPr>
          <w:rFonts w:ascii="Times New Roman" w:hAnsi="Times New Roman" w:cs="Times New Roman"/>
          <w:sz w:val="28"/>
          <w:szCs w:val="28"/>
          <w:lang w:val="en-US"/>
        </w:rPr>
        <w:t xml:space="preserve">without account of their ions motion </w:t>
      </w:r>
      <w:r w:rsidR="00911C4B" w:rsidRPr="0027263B">
        <w:rPr>
          <w:rFonts w:ascii="Times New Roman" w:hAnsi="Times New Roman" w:cs="Times New Roman"/>
          <w:sz w:val="28"/>
          <w:szCs w:val="28"/>
          <w:lang w:val="en-US"/>
        </w:rPr>
        <w:t xml:space="preserve">are </w:t>
      </w:r>
      <w:r w:rsidR="00842A25" w:rsidRPr="0027263B">
        <w:rPr>
          <w:rFonts w:ascii="Times New Roman" w:hAnsi="Times New Roman" w:cs="Times New Roman"/>
          <w:sz w:val="28"/>
          <w:szCs w:val="28"/>
        </w:rPr>
        <w:t>13.31</w:t>
      </w:r>
      <w:r w:rsidR="00842A25" w:rsidRPr="0027263B">
        <w:rPr>
          <w:rFonts w:ascii="Times New Roman" w:hAnsi="Times New Roman" w:cs="Times New Roman"/>
          <w:sz w:val="28"/>
          <w:szCs w:val="28"/>
          <w:lang w:val="en-US"/>
        </w:rPr>
        <w:t xml:space="preserve"> eV </w:t>
      </w:r>
      <w:r w:rsidR="00911C4B" w:rsidRPr="0027263B">
        <w:rPr>
          <w:rFonts w:ascii="Times New Roman" w:hAnsi="Times New Roman" w:cs="Times New Roman"/>
          <w:sz w:val="28"/>
          <w:szCs w:val="28"/>
          <w:lang w:val="en-US"/>
        </w:rPr>
        <w:t xml:space="preserve">and </w:t>
      </w:r>
      <w:r w:rsidR="00842A25" w:rsidRPr="0027263B">
        <w:rPr>
          <w:rFonts w:ascii="Times New Roman" w:hAnsi="Times New Roman" w:cs="Times New Roman"/>
          <w:sz w:val="28"/>
          <w:szCs w:val="28"/>
        </w:rPr>
        <w:t>10.27</w:t>
      </w:r>
      <w:r w:rsidR="00842A25" w:rsidRPr="0027263B">
        <w:rPr>
          <w:rFonts w:ascii="Times New Roman" w:hAnsi="Times New Roman" w:cs="Times New Roman"/>
          <w:sz w:val="28"/>
          <w:szCs w:val="28"/>
          <w:lang w:val="en-US"/>
        </w:rPr>
        <w:t xml:space="preserve"> eV</w:t>
      </w:r>
      <w:r w:rsidR="00D01DE0" w:rsidRPr="0027263B">
        <w:rPr>
          <w:rFonts w:ascii="Times New Roman" w:hAnsi="Times New Roman" w:cs="Times New Roman"/>
          <w:sz w:val="28"/>
          <w:szCs w:val="28"/>
          <w:lang w:val="en-US"/>
        </w:rPr>
        <w:t>,</w:t>
      </w:r>
      <w:r w:rsidR="00911C4B" w:rsidRPr="0027263B">
        <w:rPr>
          <w:rFonts w:ascii="Times New Roman" w:hAnsi="Times New Roman" w:cs="Times New Roman"/>
          <w:sz w:val="28"/>
          <w:szCs w:val="28"/>
          <w:lang w:val="en-US"/>
        </w:rPr>
        <w:t xml:space="preserve"> while</w:t>
      </w:r>
      <w:r w:rsidR="00D01DE0" w:rsidRPr="0027263B">
        <w:rPr>
          <w:rFonts w:ascii="Times New Roman" w:hAnsi="Times New Roman" w:cs="Times New Roman"/>
          <w:sz w:val="28"/>
          <w:szCs w:val="28"/>
          <w:lang w:val="en-US"/>
        </w:rPr>
        <w:t xml:space="preserve"> the corresponding experimental values are </w:t>
      </w:r>
      <w:r w:rsidR="00A77866" w:rsidRPr="0027263B">
        <w:rPr>
          <w:rFonts w:ascii="Times New Roman" w:hAnsi="Times New Roman" w:cs="Times New Roman"/>
          <w:sz w:val="28"/>
          <w:szCs w:val="28"/>
          <w:lang w:val="en-US"/>
        </w:rPr>
        <w:t>13.6 eV and 10.82 eV</w:t>
      </w:r>
      <w:r w:rsidR="006E1FEC" w:rsidRPr="0027263B">
        <w:rPr>
          <w:rFonts w:ascii="Times New Roman" w:hAnsi="Times New Roman" w:cs="Times New Roman"/>
          <w:sz w:val="28"/>
          <w:szCs w:val="28"/>
          <w:lang w:val="en-US"/>
        </w:rPr>
        <w:t>,</w:t>
      </w:r>
      <w:r w:rsidR="00156AB8" w:rsidRPr="0027263B">
        <w:rPr>
          <w:rFonts w:ascii="Times New Roman" w:hAnsi="Times New Roman" w:cs="Times New Roman"/>
          <w:sz w:val="28"/>
          <w:szCs w:val="28"/>
          <w:lang w:val="en-US"/>
        </w:rPr>
        <w:t xml:space="preserve"> respectively</w:t>
      </w:r>
      <w:r w:rsidR="00D01DE0" w:rsidRPr="0027263B">
        <w:rPr>
          <w:rFonts w:ascii="Times New Roman" w:hAnsi="Times New Roman" w:cs="Times New Roman"/>
          <w:sz w:val="28"/>
          <w:szCs w:val="28"/>
          <w:lang w:val="en-US"/>
        </w:rPr>
        <w:t>.</w:t>
      </w:r>
    </w:p>
    <w:p w14:paraId="06C97EB4" w14:textId="464B6114" w:rsidR="000F779B" w:rsidRPr="0027263B" w:rsidRDefault="00B24E57" w:rsidP="0027263B">
      <w:pPr>
        <w:ind w:firstLine="426"/>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lastRenderedPageBreak/>
        <w:t xml:space="preserve">Such </w:t>
      </w:r>
      <w:r w:rsidR="00FA2FD5" w:rsidRPr="0027263B">
        <w:rPr>
          <w:rFonts w:ascii="Times New Roman" w:hAnsi="Times New Roman" w:cs="Times New Roman"/>
          <w:sz w:val="28"/>
          <w:szCs w:val="28"/>
          <w:lang w:val="en-US"/>
        </w:rPr>
        <w:t>simplicity and precision of the method lead to important perspectives. In some cases</w:t>
      </w:r>
      <w:r w:rsidR="0040066D" w:rsidRPr="0027263B">
        <w:rPr>
          <w:rFonts w:ascii="Times New Roman" w:hAnsi="Times New Roman" w:cs="Times New Roman"/>
          <w:sz w:val="28"/>
          <w:szCs w:val="28"/>
          <w:lang w:val="en-US"/>
        </w:rPr>
        <w:t>,</w:t>
      </w:r>
      <w:r w:rsidR="00FA2FD5" w:rsidRPr="0027263B">
        <w:rPr>
          <w:rFonts w:ascii="Times New Roman" w:hAnsi="Times New Roman" w:cs="Times New Roman"/>
          <w:sz w:val="28"/>
          <w:szCs w:val="28"/>
          <w:lang w:val="en-US"/>
        </w:rPr>
        <w:t xml:space="preserve"> </w:t>
      </w:r>
      <w:r w:rsidR="00040389" w:rsidRPr="0027263B">
        <w:rPr>
          <w:rFonts w:ascii="Times New Roman" w:hAnsi="Times New Roman" w:cs="Times New Roman"/>
          <w:sz w:val="28"/>
          <w:szCs w:val="28"/>
          <w:lang w:val="en-US"/>
        </w:rPr>
        <w:t>the zero-range potentials model may be no less effective for describing the electronic structure of molecules than the method of density functional or ab initio method</w:t>
      </w:r>
      <w:r w:rsidR="00FA2FD5" w:rsidRPr="0027263B">
        <w:rPr>
          <w:rFonts w:ascii="Times New Roman" w:hAnsi="Times New Roman" w:cs="Times New Roman"/>
          <w:sz w:val="28"/>
          <w:szCs w:val="28"/>
          <w:lang w:val="en-US"/>
        </w:rPr>
        <w:t>.</w:t>
      </w:r>
      <w:r w:rsidR="001F49F6" w:rsidRPr="0027263B">
        <w:rPr>
          <w:rFonts w:ascii="Times New Roman" w:hAnsi="Times New Roman" w:cs="Times New Roman"/>
          <w:sz w:val="28"/>
          <w:szCs w:val="28"/>
          <w:lang w:val="en-US"/>
        </w:rPr>
        <w:t xml:space="preserve"> </w:t>
      </w:r>
      <w:r w:rsidR="00F71C69" w:rsidRPr="0027263B">
        <w:rPr>
          <w:rFonts w:ascii="Times New Roman" w:hAnsi="Times New Roman" w:cs="Times New Roman"/>
          <w:sz w:val="28"/>
          <w:szCs w:val="28"/>
          <w:lang w:val="en-US"/>
        </w:rPr>
        <w:t xml:space="preserve">It is possible, </w:t>
      </w:r>
      <w:r w:rsidR="00FF49CF" w:rsidRPr="0027263B">
        <w:rPr>
          <w:rFonts w:ascii="Times New Roman" w:hAnsi="Times New Roman" w:cs="Times New Roman"/>
          <w:sz w:val="28"/>
          <w:szCs w:val="28"/>
          <w:lang w:val="en-US"/>
        </w:rPr>
        <w:t xml:space="preserve">that </w:t>
      </w:r>
      <w:r w:rsidR="00F71C69" w:rsidRPr="0027263B">
        <w:rPr>
          <w:rFonts w:ascii="Times New Roman" w:hAnsi="Times New Roman" w:cs="Times New Roman"/>
          <w:sz w:val="28"/>
          <w:szCs w:val="28"/>
          <w:lang w:val="en-US"/>
        </w:rPr>
        <w:t>t</w:t>
      </w:r>
      <w:r w:rsidR="00040389" w:rsidRPr="0027263B">
        <w:rPr>
          <w:rFonts w:ascii="Times New Roman" w:hAnsi="Times New Roman" w:cs="Times New Roman"/>
          <w:sz w:val="28"/>
          <w:szCs w:val="28"/>
          <w:lang w:val="en-US"/>
        </w:rPr>
        <w:t xml:space="preserve">he further developing of working rules for incorporation of individual characteristics of composite systems in the zero-range potentials model </w:t>
      </w:r>
      <w:r w:rsidR="00F71C69" w:rsidRPr="0027263B">
        <w:rPr>
          <w:rFonts w:ascii="Times New Roman" w:hAnsi="Times New Roman" w:cs="Times New Roman"/>
          <w:sz w:val="28"/>
          <w:szCs w:val="28"/>
          <w:lang w:val="en-US"/>
        </w:rPr>
        <w:t>will</w:t>
      </w:r>
      <w:r w:rsidR="00040389" w:rsidRPr="0027263B">
        <w:rPr>
          <w:rFonts w:ascii="Times New Roman" w:hAnsi="Times New Roman" w:cs="Times New Roman"/>
          <w:sz w:val="28"/>
          <w:szCs w:val="28"/>
          <w:lang w:val="en-US"/>
        </w:rPr>
        <w:t xml:space="preserve"> result in getting a simple tool for describing the electronic properties of not only simple molecules but also quantum dots and low-dimensional conductors.</w:t>
      </w:r>
      <w:r w:rsidR="000F779B" w:rsidRPr="0027263B">
        <w:rPr>
          <w:rFonts w:ascii="Times New Roman" w:hAnsi="Times New Roman" w:cs="Times New Roman"/>
          <w:sz w:val="28"/>
          <w:szCs w:val="28"/>
          <w:lang w:val="en-US"/>
        </w:rPr>
        <w:t xml:space="preserve"> </w:t>
      </w:r>
    </w:p>
    <w:p w14:paraId="0F36E431" w14:textId="3F062737" w:rsidR="00D0349C" w:rsidRPr="0027263B" w:rsidRDefault="000F779B" w:rsidP="0027263B">
      <w:pPr>
        <w:ind w:firstLine="426"/>
        <w:jc w:val="center"/>
        <w:rPr>
          <w:rFonts w:ascii="Times New Roman" w:hAnsi="Times New Roman" w:cs="Times New Roman"/>
          <w:b/>
          <w:sz w:val="28"/>
          <w:szCs w:val="28"/>
          <w:lang w:val="en-US"/>
        </w:rPr>
      </w:pPr>
      <w:r w:rsidRPr="0027263B">
        <w:rPr>
          <w:rFonts w:ascii="Times New Roman" w:hAnsi="Times New Roman" w:cs="Times New Roman"/>
          <w:b/>
          <w:sz w:val="28"/>
          <w:szCs w:val="28"/>
          <w:lang w:val="en-US"/>
        </w:rPr>
        <w:t>References</w:t>
      </w:r>
    </w:p>
    <w:p w14:paraId="0287D4C6" w14:textId="608BCF2B" w:rsidR="00D0349C" w:rsidRPr="0027263B" w:rsidRDefault="000F779B" w:rsidP="0027263B">
      <w:pPr>
        <w:ind w:left="567"/>
        <w:jc w:val="both"/>
        <w:rPr>
          <w:rFonts w:ascii="Times New Roman" w:hAnsi="Times New Roman" w:cs="Times New Roman"/>
          <w:sz w:val="28"/>
          <w:szCs w:val="28"/>
        </w:rPr>
      </w:pPr>
      <w:r w:rsidRPr="0027263B">
        <w:rPr>
          <w:rFonts w:ascii="Times New Roman" w:hAnsi="Times New Roman" w:cs="Times New Roman"/>
          <w:sz w:val="28"/>
          <w:szCs w:val="28"/>
          <w:lang w:val="en-US"/>
        </w:rPr>
        <w:t>1</w:t>
      </w:r>
      <w:r w:rsidR="00D0349C" w:rsidRPr="0027263B">
        <w:rPr>
          <w:rFonts w:ascii="Times New Roman" w:hAnsi="Times New Roman" w:cs="Times New Roman"/>
          <w:sz w:val="28"/>
          <w:szCs w:val="28"/>
        </w:rPr>
        <w:t>.</w:t>
      </w:r>
      <w:r w:rsidR="00D0349C" w:rsidRPr="0027263B">
        <w:rPr>
          <w:rFonts w:ascii="Times New Roman" w:hAnsi="Times New Roman" w:cs="Times New Roman"/>
          <w:sz w:val="28"/>
          <w:szCs w:val="28"/>
        </w:rPr>
        <w:tab/>
      </w:r>
      <w:r w:rsidR="00D0349C" w:rsidRPr="0027263B">
        <w:rPr>
          <w:rFonts w:ascii="Times New Roman" w:hAnsi="Times New Roman" w:cs="Times New Roman"/>
          <w:sz w:val="28"/>
          <w:szCs w:val="28"/>
          <w:lang w:val="en-US"/>
        </w:rPr>
        <w:t>Bethe, H., Peierls, R.: Quantum theory of the diplon. Proc. Roy. Soc. (London) 148A (1935), 146-156.</w:t>
      </w:r>
    </w:p>
    <w:p w14:paraId="2FFA7072" w14:textId="4695F29F" w:rsidR="00D0349C" w:rsidRPr="0027263B" w:rsidRDefault="000F779B" w:rsidP="0027263B">
      <w:pPr>
        <w:ind w:left="567"/>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2</w:t>
      </w:r>
      <w:r w:rsidR="00D0349C" w:rsidRPr="0027263B">
        <w:rPr>
          <w:rFonts w:ascii="Times New Roman" w:hAnsi="Times New Roman" w:cs="Times New Roman"/>
          <w:sz w:val="28"/>
          <w:szCs w:val="28"/>
        </w:rPr>
        <w:t>.</w:t>
      </w:r>
      <w:r w:rsidR="00D0349C" w:rsidRPr="0027263B">
        <w:rPr>
          <w:rFonts w:ascii="Times New Roman" w:hAnsi="Times New Roman" w:cs="Times New Roman"/>
          <w:sz w:val="28"/>
          <w:szCs w:val="28"/>
        </w:rPr>
        <w:tab/>
      </w:r>
      <w:r w:rsidR="00D0349C" w:rsidRPr="0027263B">
        <w:rPr>
          <w:rFonts w:ascii="Times New Roman" w:hAnsi="Times New Roman" w:cs="Times New Roman"/>
          <w:sz w:val="28"/>
          <w:szCs w:val="28"/>
          <w:lang w:val="en-US"/>
        </w:rPr>
        <w:t>Wigner, E.: On the mass defect of helium. Phys. Rev. 43 (1933), 252-257.</w:t>
      </w:r>
    </w:p>
    <w:p w14:paraId="35B887F4" w14:textId="19192322" w:rsidR="00D0349C" w:rsidRPr="0027263B" w:rsidRDefault="000F779B" w:rsidP="0027263B">
      <w:pPr>
        <w:ind w:left="567"/>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3</w:t>
      </w:r>
      <w:r w:rsidR="00D0349C" w:rsidRPr="0027263B">
        <w:rPr>
          <w:rFonts w:ascii="Times New Roman" w:hAnsi="Times New Roman" w:cs="Times New Roman"/>
          <w:sz w:val="28"/>
          <w:szCs w:val="28"/>
          <w:lang w:val="en-US"/>
        </w:rPr>
        <w:t>.</w:t>
      </w:r>
      <w:r w:rsidR="00D0349C" w:rsidRPr="0027263B">
        <w:rPr>
          <w:rFonts w:ascii="Times New Roman" w:hAnsi="Times New Roman" w:cs="Times New Roman"/>
          <w:sz w:val="28"/>
          <w:szCs w:val="28"/>
          <w:lang w:val="en-US"/>
        </w:rPr>
        <w:tab/>
        <w:t>Thomas, L. H.: The interaction between a neutron and a proton and the structure of H3. Phys. Rev. 47 (1935), 903-909.</w:t>
      </w:r>
    </w:p>
    <w:p w14:paraId="03447183" w14:textId="7832FB56" w:rsidR="00D0349C" w:rsidRPr="0027263B" w:rsidRDefault="000F779B" w:rsidP="0027263B">
      <w:pPr>
        <w:ind w:left="567"/>
        <w:jc w:val="both"/>
        <w:rPr>
          <w:rFonts w:ascii="Times New Roman" w:hAnsi="Times New Roman" w:cs="Times New Roman"/>
          <w:sz w:val="28"/>
          <w:szCs w:val="28"/>
        </w:rPr>
      </w:pPr>
      <w:r w:rsidRPr="0027263B">
        <w:rPr>
          <w:rFonts w:ascii="Times New Roman" w:hAnsi="Times New Roman" w:cs="Times New Roman"/>
          <w:sz w:val="28"/>
          <w:szCs w:val="28"/>
          <w:lang w:val="en-US"/>
        </w:rPr>
        <w:t>4</w:t>
      </w:r>
      <w:r w:rsidR="00D0349C" w:rsidRPr="0027263B">
        <w:rPr>
          <w:rFonts w:ascii="Times New Roman" w:hAnsi="Times New Roman" w:cs="Times New Roman"/>
          <w:sz w:val="28"/>
          <w:szCs w:val="28"/>
        </w:rPr>
        <w:t>.</w:t>
      </w:r>
      <w:r w:rsidR="00D0349C" w:rsidRPr="0027263B">
        <w:rPr>
          <w:rFonts w:ascii="Times New Roman" w:hAnsi="Times New Roman" w:cs="Times New Roman"/>
          <w:sz w:val="28"/>
          <w:szCs w:val="28"/>
        </w:rPr>
        <w:tab/>
      </w:r>
      <w:r w:rsidR="00D0349C" w:rsidRPr="0027263B">
        <w:rPr>
          <w:rFonts w:ascii="Times New Roman" w:hAnsi="Times New Roman" w:cs="Times New Roman"/>
          <w:sz w:val="28"/>
          <w:szCs w:val="28"/>
          <w:lang w:val="en-US"/>
        </w:rPr>
        <w:t>Fermi,</w:t>
      </w:r>
      <w:r w:rsidR="00D0349C" w:rsidRPr="0027263B">
        <w:rPr>
          <w:rFonts w:ascii="Times New Roman" w:hAnsi="Times New Roman" w:cs="Times New Roman"/>
          <w:sz w:val="28"/>
          <w:szCs w:val="28"/>
        </w:rPr>
        <w:t xml:space="preserve"> E.: </w:t>
      </w:r>
      <w:r w:rsidR="00D0349C" w:rsidRPr="0027263B">
        <w:rPr>
          <w:rFonts w:ascii="Times New Roman" w:hAnsi="Times New Roman" w:cs="Times New Roman"/>
          <w:sz w:val="28"/>
          <w:szCs w:val="28"/>
          <w:lang w:val="it-IT"/>
        </w:rPr>
        <w:t>SuI moto dei neutroni nelle sostanze idrogenate</w:t>
      </w:r>
      <w:r w:rsidR="00D0349C" w:rsidRPr="0027263B">
        <w:rPr>
          <w:rFonts w:ascii="Times New Roman" w:hAnsi="Times New Roman" w:cs="Times New Roman"/>
          <w:sz w:val="28"/>
          <w:szCs w:val="28"/>
        </w:rPr>
        <w:t xml:space="preserve"> (</w:t>
      </w:r>
      <w:r w:rsidR="00D0349C" w:rsidRPr="0027263B">
        <w:rPr>
          <w:rFonts w:ascii="Times New Roman" w:hAnsi="Times New Roman" w:cs="Times New Roman"/>
          <w:sz w:val="28"/>
          <w:szCs w:val="28"/>
          <w:lang w:val="en-US"/>
        </w:rPr>
        <w:t>In Italian</w:t>
      </w:r>
      <w:r w:rsidR="00D0349C" w:rsidRPr="0027263B">
        <w:rPr>
          <w:rFonts w:ascii="Times New Roman" w:hAnsi="Times New Roman" w:cs="Times New Roman"/>
          <w:sz w:val="28"/>
          <w:szCs w:val="28"/>
        </w:rPr>
        <w:t xml:space="preserve">). </w:t>
      </w:r>
      <w:r w:rsidR="00D0349C" w:rsidRPr="0027263B">
        <w:rPr>
          <w:rFonts w:ascii="Times New Roman" w:hAnsi="Times New Roman" w:cs="Times New Roman"/>
          <w:sz w:val="28"/>
          <w:szCs w:val="28"/>
          <w:lang w:val="it-IT"/>
        </w:rPr>
        <w:t>Ricerca Scientifica</w:t>
      </w:r>
      <w:r w:rsidR="00D0349C" w:rsidRPr="0027263B">
        <w:rPr>
          <w:rFonts w:ascii="Times New Roman" w:hAnsi="Times New Roman" w:cs="Times New Roman"/>
          <w:sz w:val="28"/>
          <w:szCs w:val="28"/>
        </w:rPr>
        <w:t xml:space="preserve"> 7 (1936), 13-52. </w:t>
      </w:r>
      <w:r w:rsidR="00D0349C" w:rsidRPr="0027263B">
        <w:rPr>
          <w:rFonts w:ascii="Times New Roman" w:hAnsi="Times New Roman" w:cs="Times New Roman"/>
          <w:sz w:val="28"/>
          <w:szCs w:val="28"/>
          <w:lang w:val="en-US"/>
        </w:rPr>
        <w:t>English translation in E. Fermi Collected Papers, Vol. I, Italy, 1921-1938. University of Chicago Press, Chicago-London,</w:t>
      </w:r>
      <w:r w:rsidR="00D0349C" w:rsidRPr="0027263B">
        <w:rPr>
          <w:rFonts w:ascii="Times New Roman" w:hAnsi="Times New Roman" w:cs="Times New Roman"/>
          <w:sz w:val="28"/>
          <w:szCs w:val="28"/>
        </w:rPr>
        <w:t xml:space="preserve"> 1962, pp. 980-1016. </w:t>
      </w:r>
    </w:p>
    <w:p w14:paraId="512D5BCB" w14:textId="5217CF09" w:rsidR="000F779B" w:rsidRPr="0027263B" w:rsidRDefault="004E6F18" w:rsidP="0027263B">
      <w:pPr>
        <w:ind w:left="567"/>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5</w:t>
      </w:r>
      <w:r w:rsidR="00D0349C" w:rsidRPr="0027263B">
        <w:rPr>
          <w:rFonts w:ascii="Times New Roman" w:hAnsi="Times New Roman" w:cs="Times New Roman"/>
          <w:sz w:val="28"/>
          <w:szCs w:val="28"/>
        </w:rPr>
        <w:t>.</w:t>
      </w:r>
      <w:r w:rsidR="00D0349C" w:rsidRPr="0027263B">
        <w:rPr>
          <w:rFonts w:ascii="Times New Roman" w:hAnsi="Times New Roman" w:cs="Times New Roman"/>
          <w:sz w:val="28"/>
          <w:szCs w:val="28"/>
        </w:rPr>
        <w:tab/>
      </w:r>
      <w:r w:rsidR="00D0349C" w:rsidRPr="0027263B">
        <w:rPr>
          <w:rFonts w:ascii="Times New Roman" w:hAnsi="Times New Roman" w:cs="Times New Roman"/>
          <w:sz w:val="28"/>
          <w:szCs w:val="28"/>
          <w:lang w:val="en-US"/>
        </w:rPr>
        <w:t>Yu. N. Demkov and V.N. Ostrovsky, Zero-range Potentials and their Applications in Atomic Physics, Plenum, New York, 1988</w:t>
      </w:r>
    </w:p>
    <w:p w14:paraId="17561204" w14:textId="07AB8B2E" w:rsidR="004E6F18" w:rsidRPr="0027263B" w:rsidRDefault="004E6F18" w:rsidP="0027263B">
      <w:pPr>
        <w:ind w:left="567"/>
        <w:jc w:val="both"/>
        <w:rPr>
          <w:rFonts w:ascii="Times New Roman" w:hAnsi="Times New Roman" w:cs="Times New Roman"/>
          <w:sz w:val="28"/>
          <w:szCs w:val="28"/>
        </w:rPr>
      </w:pPr>
      <w:r w:rsidRPr="0027263B">
        <w:rPr>
          <w:rFonts w:ascii="Times New Roman" w:hAnsi="Times New Roman" w:cs="Times New Roman"/>
          <w:sz w:val="28"/>
          <w:szCs w:val="28"/>
          <w:lang w:val="en-US"/>
        </w:rPr>
        <w:t>6</w:t>
      </w:r>
      <w:r w:rsidR="000F779B" w:rsidRPr="0027263B">
        <w:rPr>
          <w:rFonts w:ascii="Times New Roman" w:hAnsi="Times New Roman" w:cs="Times New Roman"/>
          <w:sz w:val="28"/>
          <w:szCs w:val="28"/>
        </w:rPr>
        <w:t>.</w:t>
      </w:r>
      <w:r w:rsidR="000F779B" w:rsidRPr="0027263B">
        <w:rPr>
          <w:rFonts w:ascii="Times New Roman" w:hAnsi="Times New Roman" w:cs="Times New Roman"/>
          <w:sz w:val="28"/>
          <w:szCs w:val="28"/>
        </w:rPr>
        <w:tab/>
      </w:r>
      <w:r w:rsidR="000F779B" w:rsidRPr="0027263B">
        <w:rPr>
          <w:rFonts w:ascii="Times New Roman" w:hAnsi="Times New Roman" w:cs="Times New Roman"/>
          <w:sz w:val="28"/>
          <w:szCs w:val="28"/>
          <w:lang w:val="en-US"/>
        </w:rPr>
        <w:t>S. Albeverio, F. Gesztesy, R. Høegh-Krohn, and H. Holden, Solvable models in quantum mechanics. Texts and Monographs in Physics. 2nd edition, AMS-Chelsea Series, Amer. Math. Soc., 2005</w:t>
      </w:r>
      <w:r w:rsidRPr="0027263B">
        <w:rPr>
          <w:rFonts w:ascii="Times New Roman" w:hAnsi="Times New Roman" w:cs="Times New Roman"/>
          <w:sz w:val="28"/>
          <w:szCs w:val="28"/>
        </w:rPr>
        <w:t xml:space="preserve"> </w:t>
      </w:r>
    </w:p>
    <w:p w14:paraId="00DFD611" w14:textId="147EF111" w:rsidR="000F779B" w:rsidRPr="0027263B" w:rsidRDefault="004E6F18" w:rsidP="0027263B">
      <w:pPr>
        <w:ind w:left="567"/>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7.</w:t>
      </w:r>
      <w:r w:rsidRPr="0027263B">
        <w:rPr>
          <w:rFonts w:ascii="Times New Roman" w:hAnsi="Times New Roman" w:cs="Times New Roman"/>
          <w:sz w:val="28"/>
          <w:szCs w:val="28"/>
        </w:rPr>
        <w:t xml:space="preserve">F.A. </w:t>
      </w:r>
      <w:r w:rsidRPr="0027263B">
        <w:rPr>
          <w:rFonts w:ascii="Times New Roman" w:hAnsi="Times New Roman" w:cs="Times New Roman"/>
          <w:sz w:val="28"/>
          <w:szCs w:val="28"/>
          <w:lang w:val="en-US"/>
        </w:rPr>
        <w:t xml:space="preserve">Berezin and L.D. Faddeev, Remarks on the Schrödinger equation with singular potential, </w:t>
      </w:r>
      <w:proofErr w:type="spellStart"/>
      <w:r w:rsidRPr="0027263B">
        <w:rPr>
          <w:rFonts w:ascii="Times New Roman" w:hAnsi="Times New Roman" w:cs="Times New Roman"/>
          <w:sz w:val="28"/>
          <w:szCs w:val="28"/>
          <w:lang w:val="en-US"/>
        </w:rPr>
        <w:t>Doklady</w:t>
      </w:r>
      <w:proofErr w:type="spellEnd"/>
      <w:r w:rsidRPr="0027263B">
        <w:rPr>
          <w:rFonts w:ascii="Times New Roman" w:hAnsi="Times New Roman" w:cs="Times New Roman"/>
          <w:sz w:val="28"/>
          <w:szCs w:val="28"/>
          <w:lang w:val="en-US"/>
        </w:rPr>
        <w:t xml:space="preserve"> </w:t>
      </w:r>
      <w:proofErr w:type="spellStart"/>
      <w:r w:rsidRPr="0027263B">
        <w:rPr>
          <w:rFonts w:ascii="Times New Roman" w:hAnsi="Times New Roman" w:cs="Times New Roman"/>
          <w:sz w:val="28"/>
          <w:szCs w:val="28"/>
          <w:lang w:val="en-US"/>
        </w:rPr>
        <w:t>Akad</w:t>
      </w:r>
      <w:proofErr w:type="spellEnd"/>
      <w:r w:rsidRPr="0027263B">
        <w:rPr>
          <w:rFonts w:ascii="Times New Roman" w:hAnsi="Times New Roman" w:cs="Times New Roman"/>
          <w:sz w:val="28"/>
          <w:szCs w:val="28"/>
          <w:lang w:val="en-US"/>
        </w:rPr>
        <w:t xml:space="preserve">. </w:t>
      </w:r>
      <w:proofErr w:type="spellStart"/>
      <w:r w:rsidRPr="0027263B">
        <w:rPr>
          <w:rFonts w:ascii="Times New Roman" w:hAnsi="Times New Roman" w:cs="Times New Roman"/>
          <w:sz w:val="28"/>
          <w:szCs w:val="28"/>
          <w:lang w:val="en-US"/>
        </w:rPr>
        <w:t>Nauk</w:t>
      </w:r>
      <w:proofErr w:type="spellEnd"/>
      <w:r w:rsidRPr="0027263B">
        <w:rPr>
          <w:rFonts w:ascii="Times New Roman" w:hAnsi="Times New Roman" w:cs="Times New Roman"/>
          <w:sz w:val="28"/>
          <w:szCs w:val="28"/>
          <w:lang w:val="en-US"/>
        </w:rPr>
        <w:t xml:space="preserve"> SSSR, 137, (1961), 1011 – 1014</w:t>
      </w:r>
    </w:p>
    <w:p w14:paraId="2A81AD3F" w14:textId="1E48B55B" w:rsidR="00D0349C" w:rsidRPr="0027263B" w:rsidRDefault="000F779B" w:rsidP="0027263B">
      <w:pPr>
        <w:ind w:left="567"/>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8</w:t>
      </w:r>
      <w:r w:rsidR="00D0349C" w:rsidRPr="0027263B">
        <w:rPr>
          <w:rFonts w:ascii="Times New Roman" w:hAnsi="Times New Roman" w:cs="Times New Roman"/>
          <w:sz w:val="28"/>
          <w:szCs w:val="28"/>
          <w:lang w:val="en-US"/>
        </w:rPr>
        <w:t>.</w:t>
      </w:r>
      <w:r w:rsidR="00D0349C" w:rsidRPr="0027263B">
        <w:rPr>
          <w:rFonts w:ascii="Times New Roman" w:hAnsi="Times New Roman" w:cs="Times New Roman"/>
          <w:sz w:val="28"/>
          <w:szCs w:val="28"/>
          <w:lang w:val="en-US"/>
        </w:rPr>
        <w:tab/>
        <w:t>Computational Chemistry Comparison and Benchmark DataBase, Standard Reference Database, Release 21 (August 2020) National Institute of Standards and Technology, CCCBDB introduction navigation (nist.gov)</w:t>
      </w:r>
    </w:p>
    <w:p w14:paraId="4BE01B55" w14:textId="5D52E740" w:rsidR="00D0349C" w:rsidRPr="0027263B" w:rsidRDefault="000F779B" w:rsidP="0027263B">
      <w:pPr>
        <w:ind w:left="567"/>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9</w:t>
      </w:r>
      <w:r w:rsidR="00D0349C" w:rsidRPr="0027263B">
        <w:rPr>
          <w:rFonts w:ascii="Times New Roman" w:hAnsi="Times New Roman" w:cs="Times New Roman"/>
          <w:sz w:val="28"/>
          <w:szCs w:val="28"/>
          <w:lang w:val="en-US"/>
        </w:rPr>
        <w:t>.</w:t>
      </w:r>
      <w:r w:rsidR="00D0349C" w:rsidRPr="0027263B">
        <w:rPr>
          <w:rFonts w:ascii="Times New Roman" w:hAnsi="Times New Roman" w:cs="Times New Roman"/>
          <w:sz w:val="28"/>
          <w:szCs w:val="28"/>
          <w:lang w:val="en-US"/>
        </w:rPr>
        <w:tab/>
        <w:t>Mathematica’s Element</w:t>
      </w:r>
      <w:r w:rsidRPr="0027263B">
        <w:rPr>
          <w:rFonts w:ascii="Times New Roman" w:hAnsi="Times New Roman" w:cs="Times New Roman"/>
          <w:sz w:val="28"/>
          <w:szCs w:val="28"/>
          <w:lang w:val="en-US"/>
        </w:rPr>
        <w:t xml:space="preserve"> </w:t>
      </w:r>
      <w:r w:rsidR="00D0349C" w:rsidRPr="0027263B">
        <w:rPr>
          <w:rFonts w:ascii="Times New Roman" w:hAnsi="Times New Roman" w:cs="Times New Roman"/>
          <w:sz w:val="28"/>
          <w:szCs w:val="28"/>
          <w:lang w:val="en-US"/>
        </w:rPr>
        <w:t>Data function from Wolfram Research, Inc., https://periodictable.com/Elements/001</w:t>
      </w:r>
    </w:p>
    <w:p w14:paraId="7F7ABE08" w14:textId="6EC4DF8C" w:rsidR="00200A0F" w:rsidRPr="0027263B" w:rsidRDefault="00200A0F" w:rsidP="0027263B">
      <w:pPr>
        <w:ind w:firstLine="426"/>
        <w:rPr>
          <w:rFonts w:ascii="Times New Roman" w:hAnsi="Times New Roman" w:cs="Times New Roman"/>
        </w:rPr>
      </w:pPr>
    </w:p>
    <w:p w14:paraId="11C0E257" w14:textId="2FB7ED69" w:rsidR="00E74510" w:rsidRPr="0027263B" w:rsidRDefault="00E74510" w:rsidP="0027263B">
      <w:pPr>
        <w:ind w:firstLine="709"/>
        <w:rPr>
          <w:rFonts w:ascii="Times New Roman" w:hAnsi="Times New Roman" w:cs="Times New Roman"/>
        </w:rPr>
      </w:pPr>
    </w:p>
    <w:p w14:paraId="3E1BABC3" w14:textId="3C085B31" w:rsidR="00E74510" w:rsidRPr="0027263B" w:rsidRDefault="00E74510" w:rsidP="0027263B">
      <w:pPr>
        <w:ind w:firstLine="709"/>
        <w:rPr>
          <w:rFonts w:ascii="Times New Roman" w:hAnsi="Times New Roman" w:cs="Times New Roman"/>
        </w:rPr>
      </w:pPr>
    </w:p>
    <w:p w14:paraId="279F3494" w14:textId="21B0DA13" w:rsidR="009368F1" w:rsidRPr="0027263B" w:rsidRDefault="009368F1" w:rsidP="0027263B">
      <w:pPr>
        <w:ind w:firstLine="709"/>
        <w:rPr>
          <w:rFonts w:ascii="Times New Roman" w:hAnsi="Times New Roman" w:cs="Times New Roman"/>
        </w:rPr>
      </w:pPr>
    </w:p>
    <w:p w14:paraId="27B29E2F" w14:textId="4E0064B8" w:rsidR="009368F1" w:rsidRDefault="009368F1" w:rsidP="0027263B">
      <w:pPr>
        <w:ind w:firstLine="709"/>
        <w:rPr>
          <w:rFonts w:ascii="Times New Roman" w:hAnsi="Times New Roman" w:cs="Times New Roman"/>
        </w:rPr>
      </w:pPr>
    </w:p>
    <w:p w14:paraId="0024B932" w14:textId="1BE1582E" w:rsidR="0027263B" w:rsidRDefault="0027263B" w:rsidP="0027263B">
      <w:pPr>
        <w:ind w:firstLine="709"/>
        <w:rPr>
          <w:rFonts w:ascii="Times New Roman" w:hAnsi="Times New Roman" w:cs="Times New Roman"/>
        </w:rPr>
      </w:pPr>
    </w:p>
    <w:p w14:paraId="2F00AC36" w14:textId="47DB7121" w:rsidR="0027263B" w:rsidRDefault="0027263B" w:rsidP="0027263B">
      <w:pPr>
        <w:ind w:firstLine="709"/>
        <w:rPr>
          <w:rFonts w:ascii="Times New Roman" w:hAnsi="Times New Roman" w:cs="Times New Roman"/>
        </w:rPr>
      </w:pPr>
    </w:p>
    <w:p w14:paraId="488FCCD7" w14:textId="4FB22361" w:rsidR="0027263B" w:rsidRDefault="0027263B" w:rsidP="0027263B">
      <w:pPr>
        <w:ind w:firstLine="709"/>
        <w:rPr>
          <w:rFonts w:ascii="Times New Roman" w:hAnsi="Times New Roman" w:cs="Times New Roman"/>
        </w:rPr>
      </w:pPr>
    </w:p>
    <w:p w14:paraId="000420D3" w14:textId="396BF74D" w:rsidR="0027263B" w:rsidRDefault="0027263B" w:rsidP="0027263B">
      <w:pPr>
        <w:ind w:firstLine="709"/>
        <w:rPr>
          <w:rFonts w:ascii="Times New Roman" w:hAnsi="Times New Roman" w:cs="Times New Roman"/>
        </w:rPr>
      </w:pPr>
    </w:p>
    <w:p w14:paraId="7DFB04BC" w14:textId="21F19E1B" w:rsidR="0027263B" w:rsidRDefault="0027263B" w:rsidP="0027263B">
      <w:pPr>
        <w:ind w:firstLine="709"/>
        <w:rPr>
          <w:rFonts w:ascii="Times New Roman" w:hAnsi="Times New Roman" w:cs="Times New Roman"/>
        </w:rPr>
      </w:pPr>
    </w:p>
    <w:p w14:paraId="4D4B2462" w14:textId="56BFB4BE" w:rsidR="0027263B" w:rsidRDefault="0027263B" w:rsidP="0027263B">
      <w:pPr>
        <w:ind w:firstLine="709"/>
        <w:rPr>
          <w:rFonts w:ascii="Times New Roman" w:hAnsi="Times New Roman" w:cs="Times New Roman"/>
        </w:rPr>
      </w:pPr>
    </w:p>
    <w:p w14:paraId="1385C181" w14:textId="77777777" w:rsidR="0027263B" w:rsidRPr="0027263B" w:rsidRDefault="0027263B" w:rsidP="0027263B">
      <w:pPr>
        <w:ind w:firstLine="709"/>
        <w:rPr>
          <w:rFonts w:ascii="Times New Roman" w:hAnsi="Times New Roman" w:cs="Times New Roman"/>
        </w:rPr>
      </w:pPr>
    </w:p>
    <w:p w14:paraId="04A33579" w14:textId="77777777" w:rsidR="009368F1" w:rsidRPr="0027263B" w:rsidRDefault="00E74510" w:rsidP="0027263B">
      <w:pPr>
        <w:spacing w:after="0"/>
        <w:ind w:firstLine="709"/>
        <w:jc w:val="center"/>
        <w:rPr>
          <w:rFonts w:ascii="Times New Roman" w:hAnsi="Times New Roman" w:cs="Times New Roman"/>
          <w:b/>
          <w:bCs/>
          <w:i/>
          <w:iCs/>
          <w:sz w:val="24"/>
          <w:szCs w:val="24"/>
          <w:lang w:val="en-US"/>
        </w:rPr>
      </w:pPr>
      <w:r w:rsidRPr="0027263B">
        <w:rPr>
          <w:rFonts w:ascii="Times New Roman" w:hAnsi="Times New Roman" w:cs="Times New Roman"/>
          <w:b/>
          <w:bCs/>
          <w:sz w:val="28"/>
          <w:szCs w:val="28"/>
          <w:lang w:val="en-US"/>
        </w:rPr>
        <w:t>Models of active galaxy nuclei and results of monitoring and VLBI observations in the radio band</w:t>
      </w:r>
      <w:r w:rsidR="009368F1" w:rsidRPr="0027263B">
        <w:rPr>
          <w:rFonts w:ascii="Times New Roman" w:hAnsi="Times New Roman" w:cs="Times New Roman"/>
          <w:b/>
          <w:bCs/>
          <w:i/>
          <w:iCs/>
          <w:sz w:val="24"/>
          <w:szCs w:val="24"/>
          <w:lang w:val="en-US"/>
        </w:rPr>
        <w:t xml:space="preserve"> </w:t>
      </w:r>
    </w:p>
    <w:p w14:paraId="0A46E902" w14:textId="24AFBAEF" w:rsidR="00E74510" w:rsidRPr="0027263B" w:rsidRDefault="009368F1" w:rsidP="0027263B">
      <w:pPr>
        <w:spacing w:after="0"/>
        <w:ind w:firstLine="709"/>
        <w:jc w:val="center"/>
        <w:rPr>
          <w:rFonts w:ascii="Times New Roman" w:hAnsi="Times New Roman" w:cs="Times New Roman"/>
          <w:bCs/>
          <w:sz w:val="28"/>
          <w:szCs w:val="28"/>
          <w:lang w:val="en-US"/>
        </w:rPr>
      </w:pPr>
      <w:r w:rsidRPr="0027263B">
        <w:rPr>
          <w:rFonts w:ascii="Times New Roman" w:hAnsi="Times New Roman" w:cs="Times New Roman"/>
          <w:bCs/>
          <w:iCs/>
          <w:sz w:val="24"/>
          <w:szCs w:val="24"/>
          <w:lang w:val="en-US"/>
        </w:rPr>
        <w:t xml:space="preserve">Daniil </w:t>
      </w:r>
      <w:proofErr w:type="spellStart"/>
      <w:r w:rsidRPr="0027263B">
        <w:rPr>
          <w:rFonts w:ascii="Times New Roman" w:hAnsi="Times New Roman" w:cs="Times New Roman"/>
          <w:bCs/>
          <w:iCs/>
          <w:sz w:val="24"/>
          <w:szCs w:val="24"/>
          <w:lang w:val="en-US"/>
        </w:rPr>
        <w:t>Zabora</w:t>
      </w:r>
      <w:proofErr w:type="spellEnd"/>
    </w:p>
    <w:p w14:paraId="13CCB03A" w14:textId="7E589419" w:rsidR="009368F1" w:rsidRPr="0027263B" w:rsidRDefault="009368F1" w:rsidP="0027263B">
      <w:pPr>
        <w:ind w:firstLine="709"/>
        <w:jc w:val="center"/>
        <w:rPr>
          <w:rFonts w:ascii="Times New Roman" w:hAnsi="Times New Roman" w:cs="Times New Roman"/>
          <w:sz w:val="24"/>
          <w:szCs w:val="24"/>
          <w:lang w:val="en-US"/>
        </w:rPr>
      </w:pPr>
      <w:proofErr w:type="spellStart"/>
      <w:r w:rsidRPr="0027263B">
        <w:rPr>
          <w:rFonts w:ascii="Times New Roman" w:hAnsi="Times New Roman" w:cs="Times New Roman"/>
          <w:sz w:val="24"/>
          <w:szCs w:val="24"/>
        </w:rPr>
        <w:t>Research</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Supervisor</w:t>
      </w:r>
      <w:proofErr w:type="spellEnd"/>
      <w:r w:rsidRPr="0027263B">
        <w:rPr>
          <w:rFonts w:ascii="Times New Roman" w:hAnsi="Times New Roman" w:cs="Times New Roman"/>
          <w:sz w:val="24"/>
          <w:szCs w:val="24"/>
        </w:rPr>
        <w:t xml:space="preserve">: </w:t>
      </w:r>
      <w:r w:rsidRPr="0027263B">
        <w:rPr>
          <w:rFonts w:ascii="Times New Roman" w:hAnsi="Times New Roman" w:cs="Times New Roman"/>
          <w:sz w:val="24"/>
          <w:szCs w:val="24"/>
          <w:lang w:val="en-US"/>
        </w:rPr>
        <w:t>docent</w:t>
      </w:r>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lang w:val="en-US"/>
        </w:rPr>
        <w:t>Ph</w:t>
      </w:r>
      <w:proofErr w:type="spellEnd"/>
      <w:r w:rsidRPr="0027263B">
        <w:rPr>
          <w:rFonts w:ascii="Times New Roman" w:hAnsi="Times New Roman" w:cs="Times New Roman"/>
          <w:sz w:val="24"/>
          <w:szCs w:val="24"/>
        </w:rPr>
        <w:t xml:space="preserve">.D.  </w:t>
      </w:r>
      <w:proofErr w:type="spellStart"/>
      <w:r w:rsidRPr="0027263B">
        <w:rPr>
          <w:rFonts w:ascii="Times New Roman" w:hAnsi="Times New Roman" w:cs="Times New Roman"/>
          <w:sz w:val="24"/>
          <w:szCs w:val="24"/>
          <w:lang w:val="en-US"/>
        </w:rPr>
        <w:t>V.Marsakova</w:t>
      </w:r>
      <w:proofErr w:type="spellEnd"/>
    </w:p>
    <w:p w14:paraId="4876E219" w14:textId="659313F3" w:rsidR="009368F1" w:rsidRPr="0027263B" w:rsidRDefault="009368F1" w:rsidP="0027263B">
      <w:pPr>
        <w:ind w:firstLine="709"/>
        <w:jc w:val="center"/>
        <w:rPr>
          <w:rFonts w:ascii="Times New Roman" w:hAnsi="Times New Roman" w:cs="Times New Roman"/>
          <w:sz w:val="24"/>
          <w:szCs w:val="24"/>
        </w:rPr>
      </w:pPr>
      <w:proofErr w:type="spellStart"/>
      <w:r w:rsidRPr="0027263B">
        <w:rPr>
          <w:rFonts w:ascii="Times New Roman" w:hAnsi="Times New Roman" w:cs="Times New Roman"/>
          <w:sz w:val="24"/>
          <w:szCs w:val="24"/>
        </w:rPr>
        <w:t>Theoretical</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Physics</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and</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Astronomy</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Department</w:t>
      </w:r>
      <w:proofErr w:type="spellEnd"/>
      <w:r w:rsidRPr="0027263B">
        <w:rPr>
          <w:rFonts w:ascii="Times New Roman" w:hAnsi="Times New Roman" w:cs="Times New Roman"/>
          <w:sz w:val="24"/>
          <w:szCs w:val="24"/>
        </w:rPr>
        <w:t>,</w:t>
      </w:r>
      <w:r w:rsidRPr="0027263B">
        <w:rPr>
          <w:rFonts w:ascii="Times New Roman" w:hAnsi="Times New Roman" w:cs="Times New Roman"/>
          <w:sz w:val="24"/>
          <w:szCs w:val="24"/>
        </w:rPr>
        <w:br/>
        <w:t xml:space="preserve">I. I. </w:t>
      </w:r>
      <w:proofErr w:type="spellStart"/>
      <w:r w:rsidRPr="0027263B">
        <w:rPr>
          <w:rFonts w:ascii="Times New Roman" w:hAnsi="Times New Roman" w:cs="Times New Roman"/>
          <w:sz w:val="24"/>
          <w:szCs w:val="24"/>
        </w:rPr>
        <w:t>Mechnikov</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Odessa</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National</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University</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Odessa</w:t>
      </w:r>
      <w:proofErr w:type="spellEnd"/>
      <w:r w:rsidRPr="0027263B">
        <w:rPr>
          <w:rFonts w:ascii="Times New Roman" w:hAnsi="Times New Roman" w:cs="Times New Roman"/>
          <w:sz w:val="24"/>
          <w:szCs w:val="24"/>
        </w:rPr>
        <w:t xml:space="preserve">, </w:t>
      </w:r>
      <w:proofErr w:type="spellStart"/>
      <w:r w:rsidRPr="0027263B">
        <w:rPr>
          <w:rFonts w:ascii="Times New Roman" w:hAnsi="Times New Roman" w:cs="Times New Roman"/>
          <w:sz w:val="24"/>
          <w:szCs w:val="24"/>
        </w:rPr>
        <w:t>Ukraine</w:t>
      </w:r>
      <w:proofErr w:type="spellEnd"/>
    </w:p>
    <w:p w14:paraId="753430B5" w14:textId="780F967A" w:rsidR="00E74510" w:rsidRPr="0027263B" w:rsidRDefault="00E74510" w:rsidP="0027263B">
      <w:pPr>
        <w:spacing w:after="0" w:line="276" w:lineRule="auto"/>
        <w:ind w:firstLine="709"/>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Work was carried out to study the variability of the radio flux of the active galactic nucleus (3C 120, 3C 273, 3C 345, 3C 454.3, 3C 446, BL Lac, CTA 102, OJ 287 OT 081) and their jets using vary large base radio interferometry data, as well as, their possible application in the further construction of more detailed physical models of specific active galactic nuclei.</w:t>
      </w:r>
    </w:p>
    <w:p w14:paraId="6E3D93ED" w14:textId="77777777" w:rsidR="00E74510" w:rsidRPr="0027263B" w:rsidRDefault="00E74510" w:rsidP="0027263B">
      <w:pPr>
        <w:spacing w:after="0" w:line="276" w:lineRule="auto"/>
        <w:ind w:firstLine="709"/>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Based on Fourier analysis, quasi-harmonic periods of variability in the radio flux of active nuclei and jets were obtained, and conclusions were drawn as to how they are related.</w:t>
      </w:r>
    </w:p>
    <w:p w14:paraId="4B60D4D2" w14:textId="77777777" w:rsidR="00E74510" w:rsidRPr="0027263B" w:rsidRDefault="00E74510" w:rsidP="0027263B">
      <w:pPr>
        <w:spacing w:after="0" w:line="276" w:lineRule="auto"/>
        <w:ind w:firstLine="709"/>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Based on the comparison of the identified periods of variability of jet and active nuclei radio fluxes, it was concluded that the duration of short periods of variability of nuclei and jets of specific radio sources was similar, while with long periods the situation is ambiguous. However, according to the available data, the following trend is clearly observed: periods of variability of jet radio flux are shorter than periods of variability of nuclei radio flux, which in turn can estimate the characteristic size of areas in which processes causing variability of radio flux (nuclei and jets). Also, the possibility of separating the jet radio flux from the integral radio flux of the source with the implication of the results of observations of vary large base radio interferometry was demonstrated.</w:t>
      </w:r>
    </w:p>
    <w:p w14:paraId="5CD16184" w14:textId="77777777" w:rsidR="00E74510" w:rsidRPr="0027263B" w:rsidRDefault="00E74510" w:rsidP="0027263B">
      <w:pPr>
        <w:spacing w:after="0" w:line="276" w:lineRule="auto"/>
        <w:ind w:firstLine="709"/>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It is the periods of variability of jet radiation, nuclei together and separately (whether periods are repeated or not) without direct observation of the dimensional structure of the source allow to estimate possible mechanisms that create the same variability of radio flux and impose constraints on models (shock waves of matter in the jet, change in the Lorentz factor, precession of the jet, jet-disk interaction, as well as the duality of the supermassive black hole in the nuclei), which can explain the observed variability of radio flux. In the future it is planned to check the expediency of the considered method of separating the jet radio flux from the nuclei radio flux by direct radio interferometric observations.</w:t>
      </w:r>
    </w:p>
    <w:p w14:paraId="663EF3A6" w14:textId="522D85ED" w:rsidR="009368F1" w:rsidRPr="0027263B" w:rsidRDefault="00E74510" w:rsidP="0027263B">
      <w:pPr>
        <w:spacing w:after="0"/>
        <w:ind w:firstLine="709"/>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lastRenderedPageBreak/>
        <w:t xml:space="preserve">It is also planned to investigate the patterns of the motion of jet components, the periodicity (or aperiodicity) of their motion, if it will coincide with periods of change in jet and radio source fluxes, and how this motion </w:t>
      </w:r>
      <w:proofErr w:type="spellStart"/>
      <w:r w:rsidRPr="0027263B">
        <w:rPr>
          <w:rFonts w:ascii="Times New Roman" w:hAnsi="Times New Roman" w:cs="Times New Roman"/>
          <w:sz w:val="28"/>
          <w:szCs w:val="28"/>
          <w:lang w:val="en-US"/>
        </w:rPr>
        <w:t>affects</w:t>
      </w:r>
      <w:proofErr w:type="spellEnd"/>
      <w:r w:rsidRPr="0027263B">
        <w:rPr>
          <w:rFonts w:ascii="Times New Roman" w:hAnsi="Times New Roman" w:cs="Times New Roman"/>
          <w:sz w:val="28"/>
          <w:szCs w:val="28"/>
          <w:lang w:val="en-US"/>
        </w:rPr>
        <w:t xml:space="preserve"> on the patterns of the source radio flux at all.</w:t>
      </w:r>
    </w:p>
    <w:p w14:paraId="4CC405DE" w14:textId="77777777" w:rsidR="0027263B" w:rsidRDefault="0027263B" w:rsidP="009368F1">
      <w:pPr>
        <w:jc w:val="center"/>
        <w:rPr>
          <w:rFonts w:ascii="Times New Roman" w:hAnsi="Times New Roman" w:cs="Times New Roman"/>
          <w:b/>
          <w:bCs/>
          <w:sz w:val="28"/>
          <w:szCs w:val="28"/>
          <w:lang w:val="en-US"/>
        </w:rPr>
      </w:pPr>
    </w:p>
    <w:p w14:paraId="2BB1E75E" w14:textId="0D5D3B99" w:rsidR="009368F1" w:rsidRPr="0027263B" w:rsidRDefault="009368F1" w:rsidP="009368F1">
      <w:pPr>
        <w:jc w:val="center"/>
        <w:rPr>
          <w:rFonts w:ascii="Times New Roman" w:hAnsi="Times New Roman" w:cs="Times New Roman"/>
          <w:b/>
          <w:bCs/>
          <w:sz w:val="28"/>
          <w:szCs w:val="28"/>
          <w:lang w:val="en-US"/>
        </w:rPr>
      </w:pPr>
      <w:r w:rsidRPr="0027263B">
        <w:rPr>
          <w:rFonts w:ascii="Times New Roman" w:hAnsi="Times New Roman" w:cs="Times New Roman"/>
          <w:b/>
          <w:bCs/>
          <w:sz w:val="28"/>
          <w:szCs w:val="28"/>
          <w:lang w:val="en-US"/>
        </w:rPr>
        <w:t>Capabilities of the Cluster Cartography Set for Galaxy Cluster Substructures Detection</w:t>
      </w:r>
    </w:p>
    <w:p w14:paraId="6305D0A5" w14:textId="77777777" w:rsidR="009368F1" w:rsidRDefault="009368F1" w:rsidP="009368F1">
      <w:pPr>
        <w:jc w:val="center"/>
        <w:rPr>
          <w:rFonts w:ascii="Times New Roman" w:hAnsi="Times New Roman" w:cs="Times New Roman"/>
          <w:sz w:val="24"/>
          <w:szCs w:val="24"/>
        </w:rPr>
      </w:pPr>
      <w:proofErr w:type="spellStart"/>
      <w:r>
        <w:rPr>
          <w:rFonts w:ascii="Times New Roman" w:hAnsi="Times New Roman" w:cs="Times New Roman"/>
          <w:sz w:val="24"/>
          <w:szCs w:val="24"/>
        </w:rPr>
        <w:t>Sviatoslav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Yemelianov</w:t>
      </w:r>
      <w:proofErr w:type="spellEnd"/>
    </w:p>
    <w:p w14:paraId="71223F6D" w14:textId="77777777" w:rsidR="009368F1" w:rsidRDefault="009368F1" w:rsidP="009368F1">
      <w:pPr>
        <w:jc w:val="center"/>
        <w:rPr>
          <w:rFonts w:ascii="Times New Roman" w:hAnsi="Times New Roman" w:cs="Times New Roman"/>
          <w:sz w:val="24"/>
          <w:szCs w:val="24"/>
        </w:rPr>
      </w:pP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Sc.D</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Panko</w:t>
      </w:r>
      <w:proofErr w:type="spellEnd"/>
    </w:p>
    <w:p w14:paraId="6BC3EEA2" w14:textId="0C68FA86" w:rsidR="009368F1" w:rsidRPr="0027263B" w:rsidRDefault="009368F1" w:rsidP="0027263B">
      <w:pPr>
        <w:jc w:val="center"/>
        <w:rPr>
          <w:rFonts w:ascii="Times New Roman" w:hAnsi="Times New Roman" w:cs="Times New Roman"/>
          <w:sz w:val="24"/>
          <w:szCs w:val="24"/>
        </w:rPr>
      </w:pPr>
      <w:proofErr w:type="spellStart"/>
      <w:r>
        <w:rPr>
          <w:rFonts w:ascii="Times New Roman" w:hAnsi="Times New Roman" w:cs="Times New Roman"/>
          <w:sz w:val="24"/>
          <w:szCs w:val="24"/>
        </w:rPr>
        <w:t>Theoretical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Astronomy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Department</w:t>
      </w:r>
      <w:proofErr w:type="spellEnd"/>
      <w:r>
        <w:rPr>
          <w:rFonts w:ascii="Times New Roman" w:hAnsi="Times New Roman" w:cs="Times New Roman"/>
          <w:sz w:val="24"/>
          <w:szCs w:val="24"/>
        </w:rPr>
        <w:t>,</w:t>
      </w:r>
      <w:r>
        <w:rPr>
          <w:rFonts w:ascii="Times New Roman" w:hAnsi="Times New Roman" w:cs="Times New Roman"/>
          <w:sz w:val="24"/>
          <w:szCs w:val="24"/>
        </w:rPr>
        <w:br/>
        <w:t xml:space="preserve">I. I. </w:t>
      </w:r>
      <w:proofErr w:type="spellStart"/>
      <w:r>
        <w:rPr>
          <w:rFonts w:ascii="Times New Roman" w:hAnsi="Times New Roman" w:cs="Times New Roman"/>
          <w:sz w:val="24"/>
          <w:szCs w:val="24"/>
        </w:rPr>
        <w:t>Mechnikov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Odessa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Odessa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Ukraine</w:t>
      </w:r>
      <w:proofErr w:type="spellEnd"/>
    </w:p>
    <w:p w14:paraId="56A6A932" w14:textId="77777777" w:rsidR="009368F1" w:rsidRPr="0027263B" w:rsidRDefault="009368F1" w:rsidP="0027263B">
      <w:pPr>
        <w:ind w:firstLine="426"/>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 xml:space="preserve">Clusters Cartography (CC) program was designed to detail study the morphological features of galaxy clusters. </w:t>
      </w:r>
    </w:p>
    <w:p w14:paraId="52B5D62E" w14:textId="77777777" w:rsidR="009368F1" w:rsidRPr="0027263B" w:rsidRDefault="009368F1" w:rsidP="0027263B">
      <w:pPr>
        <w:ind w:firstLine="426"/>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The Observational Data for our analysis is the Catalogue of Galaxy Clusters and Groups, created on Muenster Red Sky Survey list of galaxies. However, the data form any other catalogue of galaxies pertaining to the cluster members can be recalculated to CC input data format. The CC set reconstructs the 2</w:t>
      </w:r>
      <w:r w:rsidRPr="0027263B">
        <w:rPr>
          <w:rFonts w:ascii="Times New Roman" w:hAnsi="Times New Roman" w:cs="Times New Roman"/>
          <w:i/>
          <w:sz w:val="28"/>
          <w:szCs w:val="28"/>
          <w:lang w:val="en-US"/>
        </w:rPr>
        <w:t>D</w:t>
      </w:r>
      <w:r w:rsidRPr="0027263B">
        <w:rPr>
          <w:rFonts w:ascii="Times New Roman" w:hAnsi="Times New Roman" w:cs="Times New Roman"/>
          <w:sz w:val="28"/>
          <w:szCs w:val="28"/>
          <w:lang w:val="en-US"/>
        </w:rPr>
        <w:t>-distribution of galaxies in the cluster field in the rectangular coordinates, taking into account the magnitude and shape of each galaxy. Further analysis allows us to morphologically study clusters with the level of galaxy concentration to the center of the cluster, signs of anisotropy and the role of the brightest galaxies. CC offers morphological criteria for studying the characteristics of the selected cluster.</w:t>
      </w:r>
    </w:p>
    <w:p w14:paraId="24E67595" w14:textId="77777777" w:rsidR="009368F1" w:rsidRPr="0027263B" w:rsidRDefault="009368F1" w:rsidP="0027263B">
      <w:pPr>
        <w:ind w:firstLine="426"/>
        <w:jc w:val="both"/>
        <w:rPr>
          <w:rFonts w:ascii="Times New Roman" w:hAnsi="Times New Roman" w:cs="Times New Roman"/>
          <w:sz w:val="28"/>
          <w:szCs w:val="28"/>
          <w:lang w:val="en-US"/>
        </w:rPr>
      </w:pPr>
      <w:r w:rsidRPr="0027263B">
        <w:rPr>
          <w:rFonts w:ascii="Times New Roman" w:hAnsi="Times New Roman" w:cs="Times New Roman"/>
          <w:sz w:val="28"/>
          <w:szCs w:val="28"/>
          <w:lang w:val="en-US"/>
        </w:rPr>
        <w:t>The specialized blocks were created in CC set for each classification parameter according to modern classification scheme. The first block allows to build a map of the cluster in the standard field 4000</w:t>
      </w:r>
      <w:r w:rsidRPr="0027263B">
        <w:rPr>
          <w:rFonts w:ascii="Times New Roman" w:hAnsi="Times New Roman" w:cs="Times New Roman"/>
          <w:sz w:val="28"/>
          <w:szCs w:val="28"/>
          <w:lang w:val="en-US"/>
        </w:rPr>
        <w:sym w:font="Symbol" w:char="F0B4"/>
      </w:r>
      <w:r w:rsidRPr="0027263B">
        <w:rPr>
          <w:rFonts w:ascii="Times New Roman" w:hAnsi="Times New Roman" w:cs="Times New Roman"/>
          <w:sz w:val="28"/>
          <w:szCs w:val="28"/>
          <w:lang w:val="en-US"/>
        </w:rPr>
        <w:t xml:space="preserve">4000 </w:t>
      </w:r>
      <w:proofErr w:type="spellStart"/>
      <w:r w:rsidRPr="0027263B">
        <w:rPr>
          <w:rFonts w:ascii="Times New Roman" w:hAnsi="Times New Roman" w:cs="Times New Roman"/>
          <w:i/>
          <w:sz w:val="28"/>
          <w:szCs w:val="28"/>
          <w:lang w:val="en-US"/>
        </w:rPr>
        <w:t>arcsec</w:t>
      </w:r>
      <w:proofErr w:type="spellEnd"/>
      <w:r w:rsidRPr="0027263B">
        <w:rPr>
          <w:rFonts w:ascii="Times New Roman" w:hAnsi="Times New Roman" w:cs="Times New Roman"/>
          <w:sz w:val="28"/>
          <w:szCs w:val="28"/>
          <w:lang w:val="en-US"/>
        </w:rPr>
        <w:t xml:space="preserve"> and estimate the presence of the peculiarities of the different types visually. The next block </w:t>
      </w:r>
      <w:r w:rsidRPr="0027263B">
        <w:rPr>
          <w:rFonts w:ascii="Times New Roman" w:hAnsi="Times New Roman" w:cs="Times New Roman"/>
          <w:i/>
          <w:sz w:val="28"/>
          <w:szCs w:val="28"/>
          <w:lang w:val="en-US"/>
        </w:rPr>
        <w:t>C-I-O</w:t>
      </w:r>
      <w:r w:rsidRPr="0027263B">
        <w:rPr>
          <w:rFonts w:ascii="Times New Roman" w:hAnsi="Times New Roman" w:cs="Times New Roman"/>
          <w:sz w:val="28"/>
          <w:szCs w:val="28"/>
          <w:lang w:val="en-US"/>
        </w:rPr>
        <w:t xml:space="preserve"> allows you to choose the location of the region of increased concentration of galaxies and build a histogram of the distribution of the weighted density of the galaxies in the cluster field. The block </w:t>
      </w:r>
      <w:r w:rsidRPr="0027263B">
        <w:rPr>
          <w:rFonts w:ascii="Times New Roman" w:hAnsi="Times New Roman" w:cs="Times New Roman"/>
          <w:i/>
          <w:sz w:val="28"/>
          <w:szCs w:val="28"/>
          <w:lang w:val="en-US"/>
        </w:rPr>
        <w:t>L-F</w:t>
      </w:r>
      <w:r w:rsidRPr="0027263B">
        <w:rPr>
          <w:rFonts w:ascii="Times New Roman" w:hAnsi="Times New Roman" w:cs="Times New Roman"/>
          <w:sz w:val="28"/>
          <w:szCs w:val="28"/>
          <w:lang w:val="en-US"/>
        </w:rPr>
        <w:t xml:space="preserve"> performs a similar analysis for the band of increased concentration of galaxies. In the blocks </w:t>
      </w:r>
      <w:r w:rsidRPr="0027263B">
        <w:rPr>
          <w:rFonts w:ascii="Times New Roman" w:hAnsi="Times New Roman" w:cs="Times New Roman"/>
          <w:i/>
          <w:sz w:val="28"/>
          <w:szCs w:val="28"/>
          <w:lang w:val="en-US"/>
        </w:rPr>
        <w:t>E-D</w:t>
      </w:r>
      <w:r w:rsidRPr="0027263B">
        <w:rPr>
          <w:rFonts w:ascii="Times New Roman" w:hAnsi="Times New Roman" w:cs="Times New Roman"/>
          <w:sz w:val="28"/>
          <w:szCs w:val="28"/>
          <w:lang w:val="en-US"/>
        </w:rPr>
        <w:t xml:space="preserve"> the distribution of the </w:t>
      </w:r>
      <w:proofErr w:type="spellStart"/>
      <w:r w:rsidRPr="0027263B">
        <w:rPr>
          <w:rFonts w:ascii="Times New Roman" w:hAnsi="Times New Roman" w:cs="Times New Roman"/>
          <w:sz w:val="28"/>
          <w:szCs w:val="28"/>
          <w:lang w:val="en-US"/>
        </w:rPr>
        <w:t>elliptisities</w:t>
      </w:r>
      <w:proofErr w:type="spellEnd"/>
      <w:r w:rsidRPr="0027263B">
        <w:rPr>
          <w:rFonts w:ascii="Times New Roman" w:hAnsi="Times New Roman" w:cs="Times New Roman"/>
          <w:sz w:val="28"/>
          <w:szCs w:val="28"/>
          <w:lang w:val="en-US"/>
        </w:rPr>
        <w:t xml:space="preserve"> of the cluster members is analyzed. It allows to separate the elliptical-rich and disc-rich (elliptical-poor) clusters. The block (</w:t>
      </w:r>
      <w:r w:rsidRPr="0027263B">
        <w:rPr>
          <w:rFonts w:ascii="Times New Roman" w:hAnsi="Times New Roman" w:cs="Times New Roman"/>
          <w:i/>
          <w:sz w:val="28"/>
          <w:szCs w:val="28"/>
          <w:lang w:val="en-US"/>
        </w:rPr>
        <w:t>y&gt; 0</w:t>
      </w:r>
      <w:r w:rsidRPr="0027263B">
        <w:rPr>
          <w:rFonts w:ascii="Times New Roman" w:hAnsi="Times New Roman" w:cs="Times New Roman"/>
          <w:sz w:val="28"/>
          <w:szCs w:val="28"/>
          <w:lang w:val="en-US"/>
        </w:rPr>
        <w:t xml:space="preserve">) was added to identify specific features of galaxy clusters such as crosses, semi-crosses, short compact chains etc. About 600 galaxy clusters already were studied using CC set.  </w:t>
      </w:r>
    </w:p>
    <w:p w14:paraId="4C127F22" w14:textId="7CA42A04" w:rsidR="009368F1" w:rsidRDefault="009368F1" w:rsidP="0027263B">
      <w:pPr>
        <w:spacing w:after="0"/>
        <w:ind w:firstLine="426"/>
        <w:rPr>
          <w:sz w:val="28"/>
          <w:szCs w:val="28"/>
          <w:lang w:val="en-US"/>
        </w:rPr>
      </w:pPr>
    </w:p>
    <w:p w14:paraId="40ECE685" w14:textId="5B545AF3" w:rsidR="009368F1" w:rsidRDefault="009368F1" w:rsidP="0027263B">
      <w:pPr>
        <w:spacing w:after="0"/>
        <w:ind w:firstLine="426"/>
        <w:rPr>
          <w:sz w:val="28"/>
          <w:szCs w:val="28"/>
          <w:lang w:val="en-US"/>
        </w:rPr>
      </w:pPr>
    </w:p>
    <w:p w14:paraId="4E3205ED" w14:textId="325FA851" w:rsidR="009368F1" w:rsidRDefault="009368F1" w:rsidP="0027263B">
      <w:pPr>
        <w:spacing w:after="0"/>
        <w:ind w:firstLine="426"/>
        <w:rPr>
          <w:sz w:val="28"/>
          <w:szCs w:val="28"/>
          <w:lang w:val="en-US"/>
        </w:rPr>
      </w:pPr>
    </w:p>
    <w:p w14:paraId="1AC909C3" w14:textId="2D884B9E" w:rsidR="0027263B" w:rsidRDefault="0027263B" w:rsidP="0027263B">
      <w:pPr>
        <w:spacing w:after="0"/>
        <w:ind w:firstLine="426"/>
        <w:rPr>
          <w:sz w:val="28"/>
          <w:szCs w:val="28"/>
          <w:lang w:val="en-US"/>
        </w:rPr>
      </w:pPr>
    </w:p>
    <w:p w14:paraId="60C9B4B4" w14:textId="35264218" w:rsidR="0027263B" w:rsidRDefault="0027263B" w:rsidP="0027263B">
      <w:pPr>
        <w:spacing w:after="0"/>
        <w:ind w:firstLine="426"/>
        <w:rPr>
          <w:sz w:val="28"/>
          <w:szCs w:val="28"/>
          <w:lang w:val="en-US"/>
        </w:rPr>
      </w:pPr>
    </w:p>
    <w:p w14:paraId="17C2715B" w14:textId="19837359" w:rsidR="0027263B" w:rsidRDefault="0027263B" w:rsidP="0027263B">
      <w:pPr>
        <w:spacing w:after="0"/>
        <w:ind w:firstLine="426"/>
        <w:rPr>
          <w:sz w:val="28"/>
          <w:szCs w:val="28"/>
          <w:lang w:val="en-US"/>
        </w:rPr>
      </w:pPr>
    </w:p>
    <w:p w14:paraId="62ECD527" w14:textId="32BA1F5F" w:rsidR="0027263B" w:rsidRDefault="0027263B" w:rsidP="0027263B">
      <w:pPr>
        <w:spacing w:after="0"/>
        <w:ind w:firstLine="426"/>
        <w:rPr>
          <w:sz w:val="28"/>
          <w:szCs w:val="28"/>
          <w:lang w:val="en-US"/>
        </w:rPr>
      </w:pPr>
    </w:p>
    <w:p w14:paraId="29525010" w14:textId="55D63367" w:rsidR="0027263B" w:rsidRDefault="0027263B" w:rsidP="0027263B">
      <w:pPr>
        <w:spacing w:after="0"/>
        <w:ind w:firstLine="426"/>
        <w:rPr>
          <w:sz w:val="28"/>
          <w:szCs w:val="28"/>
          <w:lang w:val="en-US"/>
        </w:rPr>
      </w:pPr>
    </w:p>
    <w:p w14:paraId="157EDC19" w14:textId="3ECE7137" w:rsidR="0027263B" w:rsidRDefault="0027263B" w:rsidP="0027263B">
      <w:pPr>
        <w:spacing w:after="0"/>
        <w:ind w:firstLine="426"/>
        <w:rPr>
          <w:sz w:val="28"/>
          <w:szCs w:val="28"/>
          <w:lang w:val="en-US"/>
        </w:rPr>
      </w:pPr>
    </w:p>
    <w:p w14:paraId="10DA256C" w14:textId="1BDA5CEE" w:rsidR="0027263B" w:rsidRDefault="0027263B" w:rsidP="0027263B">
      <w:pPr>
        <w:spacing w:after="0"/>
        <w:ind w:firstLine="426"/>
        <w:rPr>
          <w:sz w:val="28"/>
          <w:szCs w:val="28"/>
          <w:lang w:val="en-US"/>
        </w:rPr>
      </w:pPr>
    </w:p>
    <w:p w14:paraId="1B03C1BA" w14:textId="74342608" w:rsidR="0027263B" w:rsidRPr="009B2F09" w:rsidRDefault="0027263B" w:rsidP="009B2F09">
      <w:pPr>
        <w:spacing w:after="120" w:line="240" w:lineRule="auto"/>
        <w:ind w:firstLine="709"/>
        <w:jc w:val="center"/>
        <w:rPr>
          <w:rStyle w:val="q4iawc"/>
          <w:rFonts w:ascii="Times New Roman" w:hAnsi="Times New Roman" w:cs="Times New Roman"/>
          <w:b/>
          <w:sz w:val="28"/>
          <w:szCs w:val="28"/>
          <w:lang w:val="en-US"/>
        </w:rPr>
      </w:pPr>
      <w:r w:rsidRPr="009B2F09">
        <w:rPr>
          <w:rStyle w:val="q4iawc"/>
          <w:rFonts w:ascii="Times New Roman" w:hAnsi="Times New Roman" w:cs="Times New Roman"/>
          <w:b/>
          <w:sz w:val="28"/>
          <w:szCs w:val="28"/>
          <w:lang w:val="en-US"/>
        </w:rPr>
        <w:t>Behavior of the Dielectric Permeability of Water-Protein Systems in the Vicinity of Their Characteristic Points</w:t>
      </w:r>
    </w:p>
    <w:p w14:paraId="5EBC8348" w14:textId="77777777" w:rsidR="0027263B" w:rsidRPr="009B2F09" w:rsidRDefault="0027263B" w:rsidP="0027263B">
      <w:pPr>
        <w:jc w:val="center"/>
        <w:rPr>
          <w:rStyle w:val="q4iawc"/>
          <w:rFonts w:ascii="Times New Roman" w:hAnsi="Times New Roman" w:cs="Times New Roman"/>
          <w:sz w:val="24"/>
          <w:szCs w:val="24"/>
          <w:lang w:val="en-US"/>
        </w:rPr>
      </w:pPr>
      <w:r w:rsidRPr="009B2F09">
        <w:rPr>
          <w:rStyle w:val="q4iawc"/>
          <w:rFonts w:ascii="Times New Roman" w:hAnsi="Times New Roman" w:cs="Times New Roman"/>
          <w:sz w:val="24"/>
          <w:szCs w:val="24"/>
          <w:lang w:val="en-US"/>
        </w:rPr>
        <w:t xml:space="preserve">Natalia </w:t>
      </w:r>
      <w:proofErr w:type="spellStart"/>
      <w:r w:rsidRPr="009B2F09">
        <w:rPr>
          <w:rStyle w:val="q4iawc"/>
          <w:rFonts w:ascii="Times New Roman" w:hAnsi="Times New Roman" w:cs="Times New Roman"/>
          <w:sz w:val="24"/>
          <w:szCs w:val="24"/>
          <w:lang w:val="en-US"/>
        </w:rPr>
        <w:t>Fuduley</w:t>
      </w:r>
      <w:proofErr w:type="spellEnd"/>
      <w:r w:rsidRPr="009B2F09">
        <w:rPr>
          <w:rStyle w:val="q4iawc"/>
          <w:rFonts w:ascii="Times New Roman" w:hAnsi="Times New Roman" w:cs="Times New Roman"/>
          <w:sz w:val="24"/>
          <w:szCs w:val="24"/>
          <w:lang w:val="en-US"/>
        </w:rPr>
        <w:t xml:space="preserve">, Victoria </w:t>
      </w:r>
      <w:proofErr w:type="spellStart"/>
      <w:r w:rsidRPr="009B2F09">
        <w:rPr>
          <w:rStyle w:val="q4iawc"/>
          <w:rFonts w:ascii="Times New Roman" w:hAnsi="Times New Roman" w:cs="Times New Roman"/>
          <w:sz w:val="24"/>
          <w:szCs w:val="24"/>
          <w:lang w:val="en-US"/>
        </w:rPr>
        <w:t>Naburalna</w:t>
      </w:r>
      <w:proofErr w:type="spellEnd"/>
      <w:r w:rsidRPr="009B2F09">
        <w:rPr>
          <w:rStyle w:val="q4iawc"/>
          <w:rFonts w:ascii="Times New Roman" w:hAnsi="Times New Roman" w:cs="Times New Roman"/>
          <w:sz w:val="24"/>
          <w:szCs w:val="24"/>
          <w:lang w:val="en-US"/>
        </w:rPr>
        <w:t xml:space="preserve"> </w:t>
      </w:r>
    </w:p>
    <w:p w14:paraId="3049321E" w14:textId="0BFBA68A" w:rsidR="0027263B" w:rsidRPr="009B2F09" w:rsidRDefault="0027263B" w:rsidP="009B2F09">
      <w:pPr>
        <w:spacing w:after="0" w:line="240" w:lineRule="auto"/>
        <w:ind w:firstLine="709"/>
        <w:jc w:val="center"/>
        <w:rPr>
          <w:rFonts w:ascii="Times New Roman" w:hAnsi="Times New Roman" w:cs="Times New Roman"/>
          <w:i/>
          <w:sz w:val="24"/>
          <w:szCs w:val="24"/>
          <w:lang w:val="en-US"/>
        </w:rPr>
      </w:pPr>
      <w:proofErr w:type="spellStart"/>
      <w:r w:rsidRPr="009B2F09">
        <w:rPr>
          <w:rFonts w:ascii="Times New Roman" w:hAnsi="Times New Roman" w:cs="Times New Roman"/>
          <w:sz w:val="24"/>
          <w:szCs w:val="24"/>
        </w:rPr>
        <w:t>Research</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Supervisor</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professor</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Sc.D</w:t>
      </w:r>
      <w:proofErr w:type="spellEnd"/>
      <w:r w:rsidRPr="009B2F09">
        <w:rPr>
          <w:rFonts w:ascii="Times New Roman" w:hAnsi="Times New Roman" w:cs="Times New Roman"/>
          <w:sz w:val="24"/>
          <w:szCs w:val="24"/>
        </w:rPr>
        <w:t xml:space="preserve">. </w:t>
      </w:r>
      <w:r w:rsidRPr="009B2F09">
        <w:rPr>
          <w:rFonts w:ascii="Times New Roman" w:hAnsi="Times New Roman" w:cs="Times New Roman"/>
          <w:sz w:val="24"/>
          <w:szCs w:val="24"/>
          <w:lang w:val="en-US"/>
        </w:rPr>
        <w:t xml:space="preserve">V. </w:t>
      </w:r>
      <w:proofErr w:type="spellStart"/>
      <w:r w:rsidRPr="009B2F09">
        <w:rPr>
          <w:rFonts w:ascii="Times New Roman" w:hAnsi="Times New Roman" w:cs="Times New Roman"/>
          <w:sz w:val="24"/>
          <w:szCs w:val="24"/>
          <w:lang w:val="en-US"/>
        </w:rPr>
        <w:t>Gotsulskiy</w:t>
      </w:r>
      <w:proofErr w:type="spellEnd"/>
    </w:p>
    <w:p w14:paraId="031479D3" w14:textId="6660B4C2" w:rsidR="0027263B" w:rsidRPr="009B2F09" w:rsidRDefault="0027263B" w:rsidP="0027263B">
      <w:pPr>
        <w:jc w:val="center"/>
        <w:rPr>
          <w:rFonts w:ascii="Times New Roman" w:hAnsi="Times New Roman" w:cs="Times New Roman"/>
          <w:sz w:val="24"/>
          <w:szCs w:val="24"/>
        </w:rPr>
      </w:pPr>
      <w:r w:rsidRPr="009B2F09">
        <w:rPr>
          <w:rFonts w:ascii="Times New Roman" w:hAnsi="Times New Roman" w:cs="Times New Roman"/>
          <w:sz w:val="24"/>
          <w:szCs w:val="24"/>
          <w:lang w:val="en-US"/>
        </w:rPr>
        <w:t>General Physics</w:t>
      </w:r>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Department</w:t>
      </w:r>
      <w:proofErr w:type="spellEnd"/>
      <w:r w:rsidRPr="009B2F09">
        <w:rPr>
          <w:rFonts w:ascii="Times New Roman" w:hAnsi="Times New Roman" w:cs="Times New Roman"/>
          <w:sz w:val="24"/>
          <w:szCs w:val="24"/>
        </w:rPr>
        <w:t>,</w:t>
      </w:r>
      <w:r w:rsidRPr="009B2F09">
        <w:rPr>
          <w:rFonts w:ascii="Times New Roman" w:hAnsi="Times New Roman" w:cs="Times New Roman"/>
          <w:sz w:val="24"/>
          <w:szCs w:val="24"/>
        </w:rPr>
        <w:br/>
        <w:t xml:space="preserve">I. I. </w:t>
      </w:r>
      <w:proofErr w:type="spellStart"/>
      <w:r w:rsidRPr="009B2F09">
        <w:rPr>
          <w:rFonts w:ascii="Times New Roman" w:hAnsi="Times New Roman" w:cs="Times New Roman"/>
          <w:sz w:val="24"/>
          <w:szCs w:val="24"/>
        </w:rPr>
        <w:t>Mechnikov</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Odessa</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National</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University</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Odessa</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Ukraine</w:t>
      </w:r>
      <w:proofErr w:type="spellEnd"/>
    </w:p>
    <w:p w14:paraId="5C2B5CF8" w14:textId="77777777" w:rsidR="0027263B" w:rsidRPr="009B2F09" w:rsidRDefault="0027263B" w:rsidP="0027263B">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 xml:space="preserve">The aim of this work is to continue research on water-protein systems and their special points which was detected in the practical applications of medicine and biology.  Physicians consider it a type of body tissue. For physicists and chemists, blood is a complex liquid system.  There are many formed formations in the blood such as erythrocytes, monocytes and other microscopic particles. But the base fluid for them is plasma. Blood plasma can be considered a molecular solution with electrolytes, non-electrolytes and macromolecules. Macromolecules are mainly represented by blood </w:t>
      </w:r>
      <w:proofErr w:type="gramStart"/>
      <w:r w:rsidRPr="009B2F09">
        <w:rPr>
          <w:rStyle w:val="q4iawc"/>
          <w:rFonts w:ascii="Times New Roman" w:hAnsi="Times New Roman" w:cs="Times New Roman"/>
          <w:sz w:val="28"/>
          <w:szCs w:val="28"/>
          <w:lang w:val="en-US"/>
        </w:rPr>
        <w:t>proteins  and</w:t>
      </w:r>
      <w:proofErr w:type="gramEnd"/>
      <w:r w:rsidRPr="009B2F09">
        <w:rPr>
          <w:rStyle w:val="q4iawc"/>
          <w:rFonts w:ascii="Times New Roman" w:hAnsi="Times New Roman" w:cs="Times New Roman"/>
          <w:sz w:val="28"/>
          <w:szCs w:val="28"/>
          <w:lang w:val="en-US"/>
        </w:rPr>
        <w:t xml:space="preserve"> next we will talk about them. The spectrum of proteins is very large, but the basic once is albumin (the mass of the molecule is 65000 Dal, and the size is 80x30 A). But recent work shows that its role in the metabolism of the body is crucial.</w:t>
      </w:r>
    </w:p>
    <w:p w14:paraId="069A6F90" w14:textId="77777777" w:rsidR="0027263B" w:rsidRPr="009B2F09" w:rsidRDefault="0027263B" w:rsidP="0027263B">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Previous work of our university [1-3] has shown that the characteristic blood concentrations obtained by physicians in experience are explained by structural phase transitions in blood plasma. It is known that when replacing blood with simple blood substitutes (saline) or complex modern ones, it is unacceptable to replace more than 10% of the blood.</w:t>
      </w:r>
    </w:p>
    <w:p w14:paraId="6DB69624" w14:textId="77777777" w:rsidR="0027263B" w:rsidRPr="009B2F09" w:rsidRDefault="0027263B" w:rsidP="0027263B">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 xml:space="preserve">In practice, characteristics changes in the density and viscosity of the system are observed when concentration of proteins in human blood change. This is due to the electrostatic interaction between amino acid residues with different polarities in neighbor macromolecules. </w:t>
      </w:r>
    </w:p>
    <w:p w14:paraId="10AAD113" w14:textId="77777777" w:rsidR="0027263B" w:rsidRPr="009B2F09" w:rsidRDefault="0027263B" w:rsidP="0027263B">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The behavior of the density and viscosity of native human plasma show the evidence of a singular point at a concentration of 0.9 from the initial. This corresponds to 10% blood replacement, (about what we said earlier) but now it is physically justified!</w:t>
      </w:r>
    </w:p>
    <w:p w14:paraId="04239242" w14:textId="77777777" w:rsidR="0027263B" w:rsidRPr="009B2F09" w:rsidRDefault="0027263B" w:rsidP="0027263B">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To prove the role of albumin among all plasma proteins, successive work was carried out with aqueous solutions of albumin.</w:t>
      </w:r>
    </w:p>
    <w:p w14:paraId="63AEA4F9" w14:textId="58D1F11C" w:rsidR="0027263B" w:rsidRDefault="0027263B" w:rsidP="0027263B">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Fig.1a) shows dependences of the pH index of the aqueous solution of human albumin on the albumin concentration. The lower axis corresponds to the mass concentrations of albumin (g/cm3), and the upper axis to its volume concentrations. Curves 1 and 2 exhibit experimental data obtained at temperatures of 19 °C and 37 °C.</w:t>
      </w:r>
    </w:p>
    <w:p w14:paraId="06EE8A0B" w14:textId="77777777" w:rsidR="009B2F09" w:rsidRPr="009B2F09" w:rsidRDefault="009B2F09" w:rsidP="009B2F09">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 xml:space="preserve">The characteristic concentration of 5-6 g/ml corresponds to the concentration of proteins in native human blood plasma. The pH parameter does not change at higher </w:t>
      </w:r>
      <w:r w:rsidRPr="009B2F09">
        <w:rPr>
          <w:rStyle w:val="q4iawc"/>
          <w:rFonts w:ascii="Times New Roman" w:hAnsi="Times New Roman" w:cs="Times New Roman"/>
          <w:sz w:val="28"/>
          <w:szCs w:val="28"/>
          <w:lang w:val="en-US"/>
        </w:rPr>
        <w:lastRenderedPageBreak/>
        <w:t>concentrations. However, water is added and it should have decreased. From this we conclude that albumin realizes homeostasis in the blood. Homeostasis is a process by which a living thing or a cell keeps the conditions inside it the same despite any changes in the conditions around it.</w:t>
      </w:r>
    </w:p>
    <w:p w14:paraId="091BB4AA" w14:textId="7B440C2B" w:rsidR="009B2F09" w:rsidRPr="009B2F09" w:rsidRDefault="009B2F09" w:rsidP="0027263B">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In our work, we measured the dielectric properties of water-albumin solutions.</w:t>
      </w:r>
    </w:p>
    <w:p w14:paraId="3DFBCABC" w14:textId="77777777" w:rsidR="0027263B" w:rsidRDefault="0027263B" w:rsidP="0027263B">
      <w:pPr>
        <w:spacing w:after="0" w:line="240" w:lineRule="auto"/>
        <w:rPr>
          <w:rStyle w:val="q4iawc"/>
          <w:lang w:val="en-US"/>
        </w:rPr>
      </w:pPr>
      <w:r w:rsidRPr="00AD6270">
        <w:rPr>
          <w:noProof/>
          <w:lang w:eastAsia="uk-UA"/>
        </w:rPr>
        <w:drawing>
          <wp:inline distT="0" distB="0" distL="0" distR="0" wp14:anchorId="671E79D4" wp14:editId="173497FB">
            <wp:extent cx="3174521" cy="1854680"/>
            <wp:effectExtent l="0" t="0" r="6829" b="0"/>
            <wp:docPr id="1" name="Рисунок 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3569" cy="18541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A9571B">
        <w:rPr>
          <w:rStyle w:val="q4iawc"/>
          <w:noProof/>
          <w:lang w:eastAsia="uk-UA"/>
        </w:rPr>
        <w:drawing>
          <wp:inline distT="0" distB="0" distL="0" distR="0" wp14:anchorId="57B7231E" wp14:editId="27CB12D0">
            <wp:extent cx="2465357" cy="1783797"/>
            <wp:effectExtent l="19050" t="0" r="0" b="0"/>
            <wp:docPr id="3" name="Рисунок 2"/>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3" cstate="print"/>
                    <a:stretch>
                      <a:fillRect/>
                    </a:stretch>
                  </pic:blipFill>
                  <pic:spPr>
                    <a:xfrm>
                      <a:off x="0" y="0"/>
                      <a:ext cx="2467973" cy="1785690"/>
                    </a:xfrm>
                    <a:prstGeom prst="rect">
                      <a:avLst/>
                    </a:prstGeom>
                  </pic:spPr>
                </pic:pic>
              </a:graphicData>
            </a:graphic>
          </wp:inline>
        </w:drawing>
      </w:r>
    </w:p>
    <w:p w14:paraId="7F9D65CF" w14:textId="77777777" w:rsidR="0027263B" w:rsidRPr="00A9571B" w:rsidRDefault="0027263B" w:rsidP="0027263B">
      <w:pPr>
        <w:pStyle w:val="a3"/>
        <w:numPr>
          <w:ilvl w:val="0"/>
          <w:numId w:val="3"/>
        </w:numPr>
        <w:spacing w:after="0" w:line="240" w:lineRule="auto"/>
        <w:ind w:hanging="6314"/>
        <w:jc w:val="center"/>
        <w:rPr>
          <w:rStyle w:val="q4iawc"/>
          <w:sz w:val="24"/>
          <w:szCs w:val="24"/>
          <w:lang w:val="en-US"/>
        </w:rPr>
      </w:pPr>
      <w:r w:rsidRPr="00A9571B">
        <w:rPr>
          <w:rStyle w:val="q4iawc"/>
          <w:sz w:val="24"/>
          <w:szCs w:val="24"/>
          <w:lang w:val="en-US"/>
        </w:rPr>
        <w:t>b)</w:t>
      </w:r>
    </w:p>
    <w:p w14:paraId="5457BC65" w14:textId="77777777" w:rsidR="0027263B" w:rsidRPr="009B2F09" w:rsidRDefault="0027263B" w:rsidP="009B2F09">
      <w:pPr>
        <w:spacing w:after="0" w:line="240" w:lineRule="auto"/>
        <w:jc w:val="both"/>
        <w:rPr>
          <w:rStyle w:val="q4iawc"/>
          <w:rFonts w:ascii="Times New Roman" w:hAnsi="Times New Roman" w:cs="Times New Roman"/>
          <w:sz w:val="24"/>
          <w:szCs w:val="24"/>
          <w:lang w:val="en-US"/>
        </w:rPr>
      </w:pPr>
      <w:r w:rsidRPr="009B2F09">
        <w:rPr>
          <w:rFonts w:ascii="Times New Roman" w:hAnsi="Times New Roman" w:cs="Times New Roman"/>
          <w:sz w:val="24"/>
          <w:szCs w:val="24"/>
          <w:lang w:val="en-US"/>
        </w:rPr>
        <w:t xml:space="preserve">Fig.1. Dependences of the </w:t>
      </w:r>
      <w:r w:rsidRPr="009B2F09">
        <w:rPr>
          <w:rFonts w:ascii="Times New Roman" w:hAnsi="Times New Roman" w:cs="Times New Roman"/>
          <w:b/>
          <w:i/>
          <w:sz w:val="24"/>
          <w:szCs w:val="24"/>
          <w:lang w:val="en-US"/>
        </w:rPr>
        <w:t>pH</w:t>
      </w:r>
      <w:r w:rsidRPr="009B2F09">
        <w:rPr>
          <w:rFonts w:ascii="Times New Roman" w:hAnsi="Times New Roman" w:cs="Times New Roman"/>
          <w:sz w:val="24"/>
          <w:szCs w:val="24"/>
          <w:lang w:val="en-US"/>
        </w:rPr>
        <w:t xml:space="preserve"> index and refractive index of the aqueous solution of human albumin on the albumin concentration. The lower axis corresponds to the mass concentrations of albumin (g/cm</w:t>
      </w:r>
      <w:r w:rsidRPr="009B2F09">
        <w:rPr>
          <w:rFonts w:ascii="Times New Roman" w:hAnsi="Times New Roman" w:cs="Times New Roman"/>
          <w:sz w:val="24"/>
          <w:szCs w:val="24"/>
          <w:vertAlign w:val="superscript"/>
          <w:lang w:val="en-US"/>
        </w:rPr>
        <w:t>3</w:t>
      </w:r>
      <w:r w:rsidRPr="009B2F09">
        <w:rPr>
          <w:rFonts w:ascii="Times New Roman" w:hAnsi="Times New Roman" w:cs="Times New Roman"/>
          <w:sz w:val="24"/>
          <w:szCs w:val="24"/>
          <w:lang w:val="en-US"/>
        </w:rPr>
        <w:t xml:space="preserve">), and the upper axis to its volume concentrations. The protein concentration is reckoned in relative units: the lower axis corresponds to </w:t>
      </w:r>
      <w:r w:rsidRPr="009B2F09">
        <w:rPr>
          <w:rFonts w:ascii="Cambria Math" w:hAnsi="Cambria Math" w:cs="Cambria Math"/>
          <w:sz w:val="24"/>
          <w:szCs w:val="24"/>
          <w:lang w:val="en-US"/>
        </w:rPr>
        <w:t>𝐶</w:t>
      </w:r>
      <w:r w:rsidRPr="009B2F09">
        <w:rPr>
          <w:rFonts w:ascii="Times New Roman" w:hAnsi="Times New Roman" w:cs="Times New Roman"/>
          <w:sz w:val="24"/>
          <w:szCs w:val="24"/>
          <w:lang w:val="en-US"/>
        </w:rPr>
        <w:t>/</w:t>
      </w:r>
      <w:r w:rsidRPr="009B2F09">
        <w:rPr>
          <w:rFonts w:ascii="Cambria Math" w:hAnsi="Cambria Math" w:cs="Cambria Math"/>
          <w:sz w:val="24"/>
          <w:szCs w:val="24"/>
          <w:lang w:val="en-US"/>
        </w:rPr>
        <w:t>𝐶</w:t>
      </w:r>
      <w:r w:rsidRPr="009B2F09">
        <w:rPr>
          <w:rFonts w:ascii="Times New Roman" w:hAnsi="Times New Roman" w:cs="Times New Roman"/>
          <w:sz w:val="24"/>
          <w:szCs w:val="24"/>
          <w:vertAlign w:val="subscript"/>
          <w:lang w:val="en-US"/>
        </w:rPr>
        <w:t>0</w:t>
      </w:r>
      <w:r w:rsidRPr="009B2F09">
        <w:rPr>
          <w:rFonts w:ascii="Times New Roman" w:hAnsi="Times New Roman" w:cs="Times New Roman"/>
          <w:sz w:val="24"/>
          <w:szCs w:val="24"/>
          <w:lang w:val="en-US"/>
        </w:rPr>
        <w:t xml:space="preserve">, where </w:t>
      </w:r>
      <w:r w:rsidRPr="009B2F09">
        <w:rPr>
          <w:rFonts w:ascii="Cambria Math" w:hAnsi="Cambria Math" w:cs="Cambria Math"/>
          <w:sz w:val="24"/>
          <w:szCs w:val="24"/>
          <w:lang w:val="en-US"/>
        </w:rPr>
        <w:t>𝐶</w:t>
      </w:r>
      <w:r w:rsidRPr="009B2F09">
        <w:rPr>
          <w:rFonts w:ascii="Times New Roman" w:hAnsi="Times New Roman" w:cs="Times New Roman"/>
          <w:sz w:val="24"/>
          <w:szCs w:val="24"/>
          <w:vertAlign w:val="subscript"/>
          <w:lang w:val="en-US"/>
        </w:rPr>
        <w:t>0</w:t>
      </w:r>
      <w:r w:rsidRPr="009B2F09">
        <w:rPr>
          <w:rFonts w:ascii="Times New Roman" w:hAnsi="Times New Roman" w:cs="Times New Roman"/>
          <w:sz w:val="24"/>
          <w:szCs w:val="24"/>
          <w:lang w:val="en-US"/>
        </w:rPr>
        <w:t xml:space="preserve"> is the average concentration of proteins in human blood Curves 1 and 2 exhibit experimental data obtained at temperatures of 19 </w:t>
      </w:r>
      <w:r w:rsidRPr="009B2F09">
        <w:rPr>
          <w:rFonts w:ascii="Cambria Math" w:hAnsi="Cambria Math" w:cs="Cambria Math"/>
          <w:sz w:val="24"/>
          <w:szCs w:val="24"/>
          <w:vertAlign w:val="superscript"/>
          <w:lang w:val="en-US"/>
        </w:rPr>
        <w:t>∘</w:t>
      </w:r>
      <w:r w:rsidRPr="009B2F09">
        <w:rPr>
          <w:rFonts w:ascii="Times New Roman" w:hAnsi="Times New Roman" w:cs="Times New Roman"/>
          <w:sz w:val="24"/>
          <w:szCs w:val="24"/>
          <w:lang w:val="en-US"/>
        </w:rPr>
        <w:t xml:space="preserve">C and 37 </w:t>
      </w:r>
      <w:r w:rsidRPr="009B2F09">
        <w:rPr>
          <w:rFonts w:ascii="Cambria Math" w:hAnsi="Cambria Math" w:cs="Cambria Math"/>
          <w:sz w:val="24"/>
          <w:szCs w:val="24"/>
          <w:vertAlign w:val="superscript"/>
          <w:lang w:val="en-US"/>
        </w:rPr>
        <w:t>∘</w:t>
      </w:r>
      <w:r w:rsidRPr="009B2F09">
        <w:rPr>
          <w:rFonts w:ascii="Times New Roman" w:hAnsi="Times New Roman" w:cs="Times New Roman"/>
          <w:sz w:val="24"/>
          <w:szCs w:val="24"/>
          <w:lang w:val="en-US"/>
        </w:rPr>
        <w:t xml:space="preserve">C, respectively. </w:t>
      </w:r>
    </w:p>
    <w:p w14:paraId="44E354D2" w14:textId="77777777" w:rsidR="0027263B" w:rsidRPr="009B2F09" w:rsidRDefault="0027263B" w:rsidP="009B2F09">
      <w:pPr>
        <w:spacing w:after="0" w:line="240" w:lineRule="auto"/>
        <w:ind w:firstLine="426"/>
        <w:jc w:val="both"/>
        <w:rPr>
          <w:rStyle w:val="q4iawc"/>
          <w:rFonts w:ascii="Times New Roman" w:hAnsi="Times New Roman" w:cs="Times New Roman"/>
          <w:sz w:val="28"/>
          <w:szCs w:val="28"/>
          <w:lang w:val="en-US"/>
        </w:rPr>
      </w:pPr>
    </w:p>
    <w:p w14:paraId="2368BDBA" w14:textId="6ADEAA9C" w:rsidR="0027263B" w:rsidRPr="009B2F09" w:rsidRDefault="0027263B" w:rsidP="009B2F09">
      <w:pPr>
        <w:spacing w:after="0" w:line="240" w:lineRule="auto"/>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 xml:space="preserve">The permittivity was measured both for high - optical frequencies (by refractive index) and at low frequencies in a capacitor cell. These results should confirm the role of association of albumin molecules in homeostasis processes. </w:t>
      </w:r>
    </w:p>
    <w:p w14:paraId="04434784" w14:textId="5BCE5410" w:rsidR="0027263B" w:rsidRPr="009B2F09" w:rsidRDefault="0027263B" w:rsidP="009B2F09">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Fig.1b shows dependence of the refractive index of an aqueous solution of human albumin on the concentration of the protein component. As we can see, this dependence on optical frequencies has a characteristic behavior that is consistent with the</w:t>
      </w:r>
      <w:r w:rsidR="009B2F09">
        <w:rPr>
          <w:rStyle w:val="q4iawc"/>
          <w:rFonts w:ascii="Times New Roman" w:hAnsi="Times New Roman" w:cs="Times New Roman"/>
          <w:sz w:val="28"/>
          <w:szCs w:val="28"/>
          <w:lang w:val="en-US"/>
        </w:rPr>
        <w:t xml:space="preserve"> dependences obtained earlier. </w:t>
      </w:r>
      <w:r w:rsidRPr="009B2F09">
        <w:rPr>
          <w:rStyle w:val="q4iawc"/>
          <w:rFonts w:ascii="Times New Roman" w:hAnsi="Times New Roman" w:cs="Times New Roman"/>
          <w:sz w:val="28"/>
          <w:szCs w:val="28"/>
          <w:lang w:val="en-US"/>
        </w:rPr>
        <w:t>Fig.2 shows dependence of the low frequency permeability of a water-albumin solution on the concentration of the protein component. This dependence is more complex, but we can see the same characteristic concentration as for the high-frequency one.</w:t>
      </w:r>
    </w:p>
    <w:p w14:paraId="241B363F" w14:textId="77777777" w:rsidR="0027263B" w:rsidRPr="009B2F09" w:rsidRDefault="0027263B" w:rsidP="009B2F09">
      <w:pPr>
        <w:spacing w:after="0" w:line="240" w:lineRule="auto"/>
        <w:ind w:firstLine="426"/>
        <w:jc w:val="both"/>
        <w:rPr>
          <w:rStyle w:val="q4iawc"/>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One of the most important problems of working with human blood products is ethical. Getting samples to work is very difficult and expensive. In short, doing so is very problematic. So, we suggested that albumin of a completely different nature - ovalbumin from a chicken egg - may have the same properties. If so, we could use it as a model to test experimental methods and identify basic patterns.</w:t>
      </w:r>
    </w:p>
    <w:p w14:paraId="42FCD791" w14:textId="77777777" w:rsidR="0027263B" w:rsidRPr="009B2F09" w:rsidRDefault="0027263B" w:rsidP="009B2F09">
      <w:pPr>
        <w:spacing w:after="0" w:line="240" w:lineRule="auto"/>
        <w:ind w:firstLine="426"/>
        <w:jc w:val="both"/>
        <w:rPr>
          <w:rStyle w:val="q4iawc"/>
          <w:rFonts w:ascii="Times New Roman" w:hAnsi="Times New Roman" w:cs="Times New Roman"/>
          <w:sz w:val="28"/>
          <w:szCs w:val="28"/>
          <w:lang w:val="en-US"/>
        </w:rPr>
      </w:pPr>
    </w:p>
    <w:p w14:paraId="78E6B6DB" w14:textId="77777777" w:rsidR="0027263B" w:rsidRPr="009B2F09" w:rsidRDefault="0027263B" w:rsidP="009B2F09">
      <w:pPr>
        <w:spacing w:after="0" w:line="240" w:lineRule="auto"/>
        <w:ind w:firstLine="426"/>
        <w:jc w:val="center"/>
        <w:rPr>
          <w:rStyle w:val="q4iawc"/>
          <w:rFonts w:ascii="Times New Roman" w:hAnsi="Times New Roman" w:cs="Times New Roman"/>
          <w:sz w:val="28"/>
          <w:szCs w:val="28"/>
          <w:lang w:val="en-US"/>
        </w:rPr>
      </w:pPr>
      <w:r w:rsidRPr="009B2F09">
        <w:rPr>
          <w:rFonts w:ascii="Times New Roman" w:hAnsi="Times New Roman" w:cs="Times New Roman"/>
          <w:noProof/>
          <w:sz w:val="28"/>
          <w:szCs w:val="28"/>
          <w:lang w:eastAsia="uk-UA"/>
        </w:rPr>
        <w:lastRenderedPageBreak/>
        <w:drawing>
          <wp:inline distT="0" distB="0" distL="0" distR="0" wp14:anchorId="349D7208" wp14:editId="172C66CA">
            <wp:extent cx="3898475" cy="2001329"/>
            <wp:effectExtent l="19050" t="0" r="6775" b="0"/>
            <wp:docPr id="4" name="Рисунок 3" descr="C:\Users\Admin\Desktop\Диплом\tempsnip2.png"/>
            <wp:cNvGraphicFramePr/>
            <a:graphic xmlns:a="http://schemas.openxmlformats.org/drawingml/2006/main">
              <a:graphicData uri="http://schemas.openxmlformats.org/drawingml/2006/picture">
                <pic:pic xmlns:pic="http://schemas.openxmlformats.org/drawingml/2006/picture">
                  <pic:nvPicPr>
                    <pic:cNvPr id="5" name="Picture 2" descr="C:\Users\Admin\Desktop\Диплом\tempsnip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8973" cy="20015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8D07D0E" w14:textId="1294CDA3" w:rsidR="0027263B" w:rsidRPr="009B2F09" w:rsidRDefault="0027263B" w:rsidP="009B2F09">
      <w:pPr>
        <w:spacing w:after="0" w:line="240" w:lineRule="auto"/>
        <w:jc w:val="both"/>
        <w:rPr>
          <w:rStyle w:val="q4iawc"/>
          <w:rFonts w:ascii="Times New Roman" w:hAnsi="Times New Roman" w:cs="Times New Roman"/>
          <w:sz w:val="24"/>
          <w:szCs w:val="24"/>
          <w:lang w:val="en-US"/>
        </w:rPr>
      </w:pPr>
      <w:r w:rsidRPr="009B2F09">
        <w:rPr>
          <w:rFonts w:ascii="Times New Roman" w:hAnsi="Times New Roman" w:cs="Times New Roman"/>
          <w:sz w:val="24"/>
          <w:szCs w:val="24"/>
          <w:lang w:val="en-US"/>
        </w:rPr>
        <w:t xml:space="preserve">Fig.2. Dependence of the dielectric constant of an aqueous solution of human albumin on the concentration of the protein component. The protein concentration is reckoned in relative units: the lower axis corresponds to </w:t>
      </w:r>
      <w:r w:rsidRPr="009B2F09">
        <w:rPr>
          <w:rFonts w:ascii="Cambria Math" w:hAnsi="Cambria Math" w:cs="Cambria Math"/>
          <w:sz w:val="24"/>
          <w:szCs w:val="24"/>
          <w:lang w:val="en-US"/>
        </w:rPr>
        <w:t>𝐶</w:t>
      </w:r>
      <w:r w:rsidRPr="009B2F09">
        <w:rPr>
          <w:rFonts w:ascii="Times New Roman" w:hAnsi="Times New Roman" w:cs="Times New Roman"/>
          <w:sz w:val="24"/>
          <w:szCs w:val="24"/>
          <w:lang w:val="en-US"/>
        </w:rPr>
        <w:t>/</w:t>
      </w:r>
      <w:r w:rsidRPr="009B2F09">
        <w:rPr>
          <w:rFonts w:ascii="Cambria Math" w:hAnsi="Cambria Math" w:cs="Cambria Math"/>
          <w:sz w:val="24"/>
          <w:szCs w:val="24"/>
          <w:lang w:val="en-US"/>
        </w:rPr>
        <w:t>𝐶</w:t>
      </w:r>
      <w:r w:rsidRPr="009B2F09">
        <w:rPr>
          <w:rFonts w:ascii="Times New Roman" w:hAnsi="Times New Roman" w:cs="Times New Roman"/>
          <w:sz w:val="24"/>
          <w:szCs w:val="24"/>
          <w:lang w:val="en-US"/>
        </w:rPr>
        <w:t xml:space="preserve">0, where </w:t>
      </w:r>
      <w:r w:rsidRPr="009B2F09">
        <w:rPr>
          <w:rFonts w:ascii="Cambria Math" w:hAnsi="Cambria Math" w:cs="Cambria Math"/>
          <w:sz w:val="24"/>
          <w:szCs w:val="24"/>
          <w:lang w:val="en-US"/>
        </w:rPr>
        <w:t>𝐶</w:t>
      </w:r>
      <w:r w:rsidRPr="009B2F09">
        <w:rPr>
          <w:rFonts w:ascii="Times New Roman" w:hAnsi="Times New Roman" w:cs="Times New Roman"/>
          <w:sz w:val="24"/>
          <w:szCs w:val="24"/>
          <w:lang w:val="en-US"/>
        </w:rPr>
        <w:t>0 is the average concentration of proteins in human blood.</w:t>
      </w:r>
    </w:p>
    <w:p w14:paraId="415A27A0" w14:textId="77777777" w:rsidR="0027263B" w:rsidRDefault="0027263B" w:rsidP="0027263B">
      <w:pPr>
        <w:spacing w:after="0" w:line="240" w:lineRule="auto"/>
        <w:ind w:firstLine="709"/>
        <w:jc w:val="both"/>
        <w:rPr>
          <w:lang w:val="en-US"/>
        </w:rPr>
      </w:pPr>
    </w:p>
    <w:p w14:paraId="3AAEFF0A" w14:textId="77777777" w:rsidR="0027263B" w:rsidRDefault="0027263B" w:rsidP="0027263B">
      <w:pPr>
        <w:spacing w:after="0" w:line="240" w:lineRule="auto"/>
        <w:jc w:val="both"/>
        <w:rPr>
          <w:lang w:val="en-US"/>
        </w:rPr>
      </w:pPr>
      <w:r w:rsidRPr="00F33EB1">
        <w:rPr>
          <w:noProof/>
          <w:lang w:eastAsia="uk-UA"/>
        </w:rPr>
        <mc:AlternateContent>
          <mc:Choice Requires="wpg">
            <w:drawing>
              <wp:inline distT="0" distB="0" distL="0" distR="0" wp14:anchorId="1D700A9B" wp14:editId="6E53B120">
                <wp:extent cx="2803585" cy="2260121"/>
                <wp:effectExtent l="0" t="0" r="0" b="0"/>
                <wp:docPr id="10" name="Группа 9"/>
                <wp:cNvGraphicFramePr/>
                <a:graphic xmlns:a="http://schemas.openxmlformats.org/drawingml/2006/main">
                  <a:graphicData uri="http://schemas.microsoft.com/office/word/2010/wordprocessingGroup">
                    <wpg:wgp>
                      <wpg:cNvGrpSpPr/>
                      <wpg:grpSpPr>
                        <a:xfrm>
                          <a:off x="0" y="0"/>
                          <a:ext cx="2803585" cy="2260121"/>
                          <a:chOff x="1115442" y="1789931"/>
                          <a:chExt cx="6921500" cy="4824412"/>
                        </a:xfrm>
                      </wpg:grpSpPr>
                      <pic:pic xmlns:pic="http://schemas.openxmlformats.org/drawingml/2006/picture">
                        <pic:nvPicPr>
                          <pic:cNvPr id="7" name="Object 2"/>
                          <pic:cNvPicPr>
                            <a:picLocks noChangeAspect="1" noChangeArrowheads="1"/>
                          </pic:cNvPicPr>
                        </pic:nvPicPr>
                        <pic:blipFill>
                          <a:blip r:embed="rId15"/>
                          <a:srcRect/>
                          <a:stretch>
                            <a:fillRect/>
                          </a:stretch>
                        </pic:blipFill>
                        <pic:spPr bwMode="auto">
                          <a:xfrm>
                            <a:off x="1115442" y="1807393"/>
                            <a:ext cx="6921500" cy="4806950"/>
                          </a:xfrm>
                          <a:prstGeom prst="rect">
                            <a:avLst/>
                          </a:prstGeom>
                          <a:noFill/>
                          <a:ln w="9525">
                            <a:noFill/>
                            <a:miter lim="800000"/>
                            <a:headEnd/>
                            <a:tailEnd/>
                          </a:ln>
                        </pic:spPr>
                      </pic:pic>
                      <wps:wsp>
                        <wps:cNvPr id="8" name="Овал 8"/>
                        <wps:cNvSpPr/>
                        <wps:spPr>
                          <a:xfrm>
                            <a:off x="5868144" y="3446586"/>
                            <a:ext cx="72008" cy="72008"/>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9" name="Овал 9"/>
                        <wps:cNvSpPr/>
                        <wps:spPr>
                          <a:xfrm>
                            <a:off x="6588224" y="2582490"/>
                            <a:ext cx="72008" cy="72008"/>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1" name="Овал 11"/>
                        <wps:cNvSpPr/>
                        <wps:spPr>
                          <a:xfrm>
                            <a:off x="6300192" y="2942530"/>
                            <a:ext cx="72008" cy="72008"/>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tlCol="0" anchor="ctr"/>
                      </wps:wsp>
                      <pic:pic xmlns:pic="http://schemas.openxmlformats.org/drawingml/2006/picture">
                        <pic:nvPicPr>
                          <pic:cNvPr id="12" name="Object 24"/>
                          <pic:cNvPicPr>
                            <a:picLocks noChangeAspect="1" noChangeArrowheads="1"/>
                          </pic:cNvPicPr>
                        </pic:nvPicPr>
                        <pic:blipFill>
                          <a:blip r:embed="rId15"/>
                          <a:srcRect/>
                          <a:stretch>
                            <a:fillRect/>
                          </a:stretch>
                        </pic:blipFill>
                        <pic:spPr bwMode="auto">
                          <a:xfrm>
                            <a:off x="1115442" y="1789931"/>
                            <a:ext cx="6921500" cy="4806950"/>
                          </a:xfrm>
                          <a:prstGeom prst="rect">
                            <a:avLst/>
                          </a:prstGeom>
                          <a:noFill/>
                          <a:ln w="9525">
                            <a:noFill/>
                            <a:miter lim="800000"/>
                            <a:headEnd/>
                            <a:tailEnd/>
                          </a:ln>
                        </pic:spPr>
                      </pic:pic>
                    </wpg:wgp>
                  </a:graphicData>
                </a:graphic>
              </wp:inline>
            </w:drawing>
          </mc:Choice>
          <mc:Fallback>
            <w:pict>
              <v:group w14:anchorId="5C749A23" id="Группа 9" o:spid="_x0000_s1026" style="width:220.75pt;height:177.95pt;mso-position-horizontal-relative:char;mso-position-vertical-relative:line" coordorigin="11154,17899" coordsize="69215,482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">
                <v:shape id="Object 2" o:spid="_x0000_s1027" type="#_x0000_t75" style="position:absolute;left:11154;top:18073;width:69215;height:48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">
                  <v:imagedata r:id="rId16" o:title=""/>
                </v:shape>
                <v:oval id="Овал 8" o:spid="_x0000_s1028" style="position:absolute;left:58681;top:34465;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" fillcolor="black [3200]" stroked="f" strokeweight="1pt">
                  <v:stroke joinstyle="miter"/>
                </v:oval>
                <v:oval id="Овал 9" o:spid="_x0000_s1029" style="position:absolute;left:65882;top:25824;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" fillcolor="black [3200]" stroked="f" strokeweight="1pt">
                  <v:stroke joinstyle="miter"/>
                </v:oval>
                <v:oval id="Овал 11" o:spid="_x0000_s1030" style="position:absolute;left:63001;top:29425;width:72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" fillcolor="black [3200]" stroked="f" strokeweight="1pt">
                  <v:stroke joinstyle="miter"/>
                </v:oval>
                <v:shape id="Object 24" o:spid="_x0000_s1031" type="#_x0000_t75" style="position:absolute;left:11154;top:17899;width:69215;height:48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">
                  <v:imagedata r:id="rId16" o:title=""/>
                </v:shape>
                <w10:anchorlock/>
              </v:group>
            </w:pict>
          </mc:Fallback>
        </mc:AlternateContent>
      </w:r>
      <w:r w:rsidRPr="00F33EB1">
        <w:rPr>
          <w:noProof/>
          <w:lang w:val="en-US" w:eastAsia="ru-RU"/>
        </w:rPr>
        <w:t xml:space="preserve"> </w:t>
      </w:r>
      <w:r w:rsidRPr="00F33EB1">
        <w:rPr>
          <w:noProof/>
          <w:lang w:eastAsia="uk-UA"/>
        </w:rPr>
        <w:drawing>
          <wp:inline distT="0" distB="0" distL="0" distR="0" wp14:anchorId="1BBF0A25" wp14:editId="0AF4E81D">
            <wp:extent cx="2681018" cy="2001328"/>
            <wp:effectExtent l="19050" t="0" r="5032" b="0"/>
            <wp:docPr id="6" name="Рисунок 5"/>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pic:cNvPicPr>
                  </pic:nvPicPr>
                  <pic:blipFill rotWithShape="1">
                    <a:blip r:embed="rId17" cstate="print"/>
                    <a:srcRect l="2534" t="7732" r="4627"/>
                    <a:stretch/>
                  </pic:blipFill>
                  <pic:spPr bwMode="auto">
                    <a:xfrm>
                      <a:off x="0" y="0"/>
                      <a:ext cx="2681312" cy="2001547"/>
                    </a:xfrm>
                    <a:prstGeom prst="rect">
                      <a:avLst/>
                    </a:prstGeom>
                    <a:ln>
                      <a:noFill/>
                    </a:ln>
                    <a:extLst>
                      <a:ext uri="{53640926-AAD7-44D8-BBD7-CCE9431645EC}">
                        <a14:shadowObscured xmlns:a14="http://schemas.microsoft.com/office/drawing/2010/main"/>
                      </a:ext>
                    </a:extLst>
                  </pic:spPr>
                </pic:pic>
              </a:graphicData>
            </a:graphic>
          </wp:inline>
        </w:drawing>
      </w:r>
    </w:p>
    <w:p w14:paraId="667AFB45" w14:textId="77777777" w:rsidR="0027263B" w:rsidRPr="009B2F09" w:rsidRDefault="0027263B" w:rsidP="0027263B">
      <w:pPr>
        <w:spacing w:after="0" w:line="240" w:lineRule="auto"/>
        <w:ind w:left="708"/>
        <w:jc w:val="both"/>
        <w:rPr>
          <w:rFonts w:ascii="Times New Roman" w:hAnsi="Times New Roman" w:cs="Times New Roman"/>
          <w:sz w:val="24"/>
          <w:szCs w:val="24"/>
          <w:lang w:val="en-US"/>
        </w:rPr>
      </w:pPr>
      <w:r w:rsidRPr="009B2F09">
        <w:rPr>
          <w:rFonts w:ascii="Times New Roman" w:hAnsi="Times New Roman" w:cs="Times New Roman"/>
          <w:sz w:val="24"/>
          <w:szCs w:val="24"/>
          <w:lang w:val="en-US"/>
        </w:rPr>
        <w:t xml:space="preserve">Fig.3 Dependence of the refractive index and permeability of aqueous solution of </w:t>
      </w:r>
      <w:r w:rsidRPr="009B2F09">
        <w:rPr>
          <w:rFonts w:ascii="Times New Roman" w:hAnsi="Times New Roman" w:cs="Times New Roman"/>
          <w:b/>
          <w:bCs/>
          <w:sz w:val="24"/>
          <w:szCs w:val="24"/>
          <w:lang w:val="en-US"/>
        </w:rPr>
        <w:t>ovalbumin</w:t>
      </w:r>
      <w:r w:rsidRPr="009B2F09">
        <w:rPr>
          <w:rFonts w:ascii="Times New Roman" w:hAnsi="Times New Roman" w:cs="Times New Roman"/>
          <w:sz w:val="24"/>
          <w:szCs w:val="24"/>
          <w:lang w:val="en-US"/>
        </w:rPr>
        <w:t xml:space="preserve"> on the concentration of the protein component. </w:t>
      </w:r>
    </w:p>
    <w:p w14:paraId="170681B3" w14:textId="77777777" w:rsidR="0027263B" w:rsidRDefault="0027263B" w:rsidP="0027263B">
      <w:pPr>
        <w:spacing w:after="0" w:line="240" w:lineRule="auto"/>
        <w:ind w:firstLine="709"/>
        <w:jc w:val="both"/>
        <w:rPr>
          <w:lang w:val="en-US"/>
        </w:rPr>
      </w:pPr>
    </w:p>
    <w:p w14:paraId="620260E3" w14:textId="4DC7B436" w:rsidR="009B2F09" w:rsidRPr="009B2F09" w:rsidRDefault="009B2F09" w:rsidP="009B2F09">
      <w:pPr>
        <w:spacing w:after="0" w:line="240" w:lineRule="auto"/>
        <w:ind w:firstLine="426"/>
        <w:jc w:val="both"/>
        <w:rPr>
          <w:rFonts w:ascii="Times New Roman" w:hAnsi="Times New Roman" w:cs="Times New Roman"/>
          <w:sz w:val="28"/>
          <w:szCs w:val="28"/>
          <w:lang w:val="en-US"/>
        </w:rPr>
      </w:pPr>
      <w:r w:rsidRPr="009B2F09">
        <w:rPr>
          <w:rStyle w:val="q4iawc"/>
          <w:rFonts w:ascii="Times New Roman" w:hAnsi="Times New Roman" w:cs="Times New Roman"/>
          <w:sz w:val="28"/>
          <w:szCs w:val="28"/>
          <w:lang w:val="en-US"/>
        </w:rPr>
        <w:t>On the Fig</w:t>
      </w:r>
      <w:r>
        <w:rPr>
          <w:rStyle w:val="q4iawc"/>
          <w:rFonts w:ascii="Times New Roman" w:hAnsi="Times New Roman" w:cs="Times New Roman"/>
          <w:sz w:val="28"/>
          <w:szCs w:val="28"/>
          <w:lang w:val="en-US"/>
        </w:rPr>
        <w:t>.</w:t>
      </w:r>
      <w:r w:rsidRPr="009B2F09">
        <w:rPr>
          <w:rStyle w:val="q4iawc"/>
          <w:rFonts w:ascii="Times New Roman" w:hAnsi="Times New Roman" w:cs="Times New Roman"/>
          <w:sz w:val="28"/>
          <w:szCs w:val="28"/>
          <w:lang w:val="en-US"/>
        </w:rPr>
        <w:t xml:space="preserve"> </w:t>
      </w:r>
      <w:r>
        <w:rPr>
          <w:rStyle w:val="q4iawc"/>
          <w:rFonts w:ascii="Times New Roman" w:hAnsi="Times New Roman" w:cs="Times New Roman"/>
          <w:sz w:val="28"/>
          <w:szCs w:val="28"/>
          <w:lang w:val="en-US"/>
        </w:rPr>
        <w:t>3</w:t>
      </w:r>
      <w:r w:rsidRPr="009B2F09">
        <w:rPr>
          <w:rStyle w:val="q4iawc"/>
          <w:rFonts w:ascii="Times New Roman" w:hAnsi="Times New Roman" w:cs="Times New Roman"/>
          <w:sz w:val="28"/>
          <w:szCs w:val="28"/>
          <w:lang w:val="en-US"/>
        </w:rPr>
        <w:t xml:space="preserve"> you can see dependences of the concentration of the refractive index and permeability of aqueous solutions of ovalbumin.  Therefore, these solutions show the same characteristic concentrations as human albumin solutions. That means that we may apply an ovalbumin as a model for more expensive and complex protein systems.</w:t>
      </w:r>
    </w:p>
    <w:p w14:paraId="6FAA7EA0" w14:textId="0646B7B5" w:rsidR="0027263B" w:rsidRPr="009B2F09" w:rsidRDefault="0027263B" w:rsidP="009B2F09">
      <w:pPr>
        <w:spacing w:after="0" w:line="240" w:lineRule="auto"/>
        <w:ind w:firstLine="426"/>
        <w:jc w:val="both"/>
        <w:rPr>
          <w:rFonts w:ascii="Times New Roman" w:hAnsi="Times New Roman" w:cs="Times New Roman"/>
          <w:sz w:val="28"/>
          <w:szCs w:val="28"/>
          <w:lang w:val="en-US"/>
        </w:rPr>
      </w:pPr>
      <w:r w:rsidRPr="009B2F09">
        <w:rPr>
          <w:rFonts w:ascii="Times New Roman" w:hAnsi="Times New Roman" w:cs="Times New Roman"/>
          <w:sz w:val="28"/>
          <w:szCs w:val="28"/>
          <w:lang w:val="en-US"/>
        </w:rPr>
        <w:t xml:space="preserve">As a result, we obtain the diffusion coefficient and size of the particles. Actually, the scatter in the sizes of molecular associates in the range of characteristic protein concentrations is really large: from micrometers to tens of nanometers. This condition appears to be critical. </w:t>
      </w:r>
    </w:p>
    <w:p w14:paraId="7AC8AEB7" w14:textId="77777777" w:rsidR="0027263B" w:rsidRPr="009B2F09" w:rsidRDefault="0027263B" w:rsidP="009B2F09">
      <w:pPr>
        <w:spacing w:after="0" w:line="240" w:lineRule="auto"/>
        <w:ind w:firstLine="426"/>
        <w:jc w:val="both"/>
        <w:rPr>
          <w:rFonts w:ascii="Times New Roman" w:hAnsi="Times New Roman" w:cs="Times New Roman"/>
          <w:sz w:val="28"/>
          <w:szCs w:val="28"/>
          <w:lang w:val="en-US"/>
        </w:rPr>
      </w:pPr>
      <w:r w:rsidRPr="009B2F09">
        <w:rPr>
          <w:rFonts w:ascii="Times New Roman" w:hAnsi="Times New Roman" w:cs="Times New Roman"/>
          <w:sz w:val="28"/>
          <w:szCs w:val="28"/>
          <w:lang w:val="en-US"/>
        </w:rPr>
        <w:t>Thus, in this work we showed the peculiarities of the dielectric permittivity of water-protein systems. It was also shown that a complex aqueous solution of human albumin can be modeled using more available proteins. For example, with ovalbumin.</w:t>
      </w:r>
    </w:p>
    <w:p w14:paraId="7FE3A693" w14:textId="77777777" w:rsidR="0027263B" w:rsidRPr="009B2F09" w:rsidRDefault="0027263B" w:rsidP="009B2F09">
      <w:pPr>
        <w:spacing w:after="0" w:line="240" w:lineRule="auto"/>
        <w:ind w:firstLine="426"/>
        <w:jc w:val="both"/>
        <w:rPr>
          <w:rFonts w:ascii="Times New Roman" w:hAnsi="Times New Roman" w:cs="Times New Roman"/>
          <w:sz w:val="28"/>
          <w:szCs w:val="28"/>
          <w:lang w:val="en-US"/>
        </w:rPr>
      </w:pPr>
    </w:p>
    <w:p w14:paraId="5B7A5E98" w14:textId="77777777" w:rsidR="0027263B" w:rsidRPr="009B2F09" w:rsidRDefault="0027263B" w:rsidP="009B2F09">
      <w:pPr>
        <w:spacing w:after="0" w:line="240" w:lineRule="auto"/>
        <w:ind w:firstLine="709"/>
        <w:jc w:val="center"/>
        <w:rPr>
          <w:rFonts w:ascii="Times New Roman" w:hAnsi="Times New Roman" w:cs="Times New Roman"/>
          <w:b/>
          <w:sz w:val="24"/>
          <w:szCs w:val="24"/>
          <w:lang w:val="en-US"/>
        </w:rPr>
      </w:pPr>
      <w:r w:rsidRPr="009B2F09">
        <w:rPr>
          <w:rFonts w:ascii="Times New Roman" w:hAnsi="Times New Roman" w:cs="Times New Roman"/>
          <w:b/>
          <w:sz w:val="24"/>
          <w:szCs w:val="24"/>
          <w:lang w:val="en-US"/>
        </w:rPr>
        <w:t>Reference</w:t>
      </w:r>
    </w:p>
    <w:p w14:paraId="008BDD8A" w14:textId="77777777" w:rsidR="0027263B" w:rsidRPr="009B2F09" w:rsidRDefault="0027263B" w:rsidP="009B2F09">
      <w:pPr>
        <w:spacing w:after="0" w:line="240" w:lineRule="auto"/>
        <w:ind w:left="284" w:right="282"/>
        <w:jc w:val="both"/>
        <w:rPr>
          <w:rFonts w:ascii="Times New Roman" w:hAnsi="Times New Roman" w:cs="Times New Roman"/>
          <w:sz w:val="24"/>
          <w:szCs w:val="24"/>
          <w:lang w:val="en-US"/>
        </w:rPr>
      </w:pPr>
      <w:r w:rsidRPr="009B2F09">
        <w:rPr>
          <w:rFonts w:ascii="Times New Roman" w:hAnsi="Times New Roman" w:cs="Times New Roman"/>
          <w:sz w:val="24"/>
          <w:szCs w:val="24"/>
          <w:lang w:val="en-US"/>
        </w:rPr>
        <w:t>1.</w:t>
      </w:r>
      <w:r w:rsidRPr="009B2F09">
        <w:rPr>
          <w:rFonts w:ascii="Times New Roman" w:eastAsia="Times New Roman" w:hAnsi="Times New Roman" w:cs="Times New Roman"/>
          <w:sz w:val="24"/>
          <w:szCs w:val="24"/>
          <w:lang w:val="en-US" w:eastAsia="ru-RU"/>
        </w:rPr>
        <w:t xml:space="preserve">Malomuzh, N.P., </w:t>
      </w:r>
      <w:proofErr w:type="spellStart"/>
      <w:r w:rsidRPr="009B2F09">
        <w:rPr>
          <w:rFonts w:ascii="Times New Roman" w:eastAsia="Times New Roman" w:hAnsi="Times New Roman" w:cs="Times New Roman"/>
          <w:sz w:val="24"/>
          <w:szCs w:val="24"/>
          <w:lang w:val="en-US" w:eastAsia="ru-RU"/>
        </w:rPr>
        <w:t>Bulavin</w:t>
      </w:r>
      <w:proofErr w:type="spellEnd"/>
      <w:r w:rsidRPr="009B2F09">
        <w:rPr>
          <w:rFonts w:ascii="Times New Roman" w:eastAsia="Times New Roman" w:hAnsi="Times New Roman" w:cs="Times New Roman"/>
          <w:sz w:val="24"/>
          <w:szCs w:val="24"/>
          <w:lang w:val="en-US" w:eastAsia="ru-RU"/>
        </w:rPr>
        <w:t xml:space="preserve">, L.A., </w:t>
      </w:r>
      <w:proofErr w:type="spellStart"/>
      <w:r w:rsidRPr="009B2F09">
        <w:rPr>
          <w:rFonts w:ascii="Times New Roman" w:eastAsia="Times New Roman" w:hAnsi="Times New Roman" w:cs="Times New Roman"/>
          <w:sz w:val="24"/>
          <w:szCs w:val="24"/>
          <w:lang w:val="en-US" w:eastAsia="ru-RU"/>
        </w:rPr>
        <w:t>Gotsulskyi</w:t>
      </w:r>
      <w:proofErr w:type="spellEnd"/>
      <w:r w:rsidRPr="009B2F09">
        <w:rPr>
          <w:rFonts w:ascii="Times New Roman" w:eastAsia="Times New Roman" w:hAnsi="Times New Roman" w:cs="Times New Roman"/>
          <w:sz w:val="24"/>
          <w:szCs w:val="24"/>
          <w:lang w:val="en-US" w:eastAsia="ru-RU"/>
        </w:rPr>
        <w:t xml:space="preserve">, V.Y., </w:t>
      </w:r>
      <w:proofErr w:type="spellStart"/>
      <w:r w:rsidRPr="009B2F09">
        <w:rPr>
          <w:rFonts w:ascii="Times New Roman" w:eastAsia="Times New Roman" w:hAnsi="Times New Roman" w:cs="Times New Roman"/>
          <w:sz w:val="24"/>
          <w:szCs w:val="24"/>
          <w:lang w:val="en-US" w:eastAsia="ru-RU"/>
        </w:rPr>
        <w:t>Guslisty</w:t>
      </w:r>
      <w:proofErr w:type="spellEnd"/>
      <w:r w:rsidRPr="009B2F09">
        <w:rPr>
          <w:rFonts w:ascii="Times New Roman" w:eastAsia="Times New Roman" w:hAnsi="Times New Roman" w:cs="Times New Roman"/>
          <w:sz w:val="24"/>
          <w:szCs w:val="24"/>
          <w:lang w:val="en-US" w:eastAsia="ru-RU"/>
        </w:rPr>
        <w:t xml:space="preserve">, A.A. Characteristic changes in the density and shear viscosity of human blood plasma with varying protein concentration/Ukrainian Journal of Physics, 2020, 65(2), </w:t>
      </w:r>
      <w:proofErr w:type="spellStart"/>
      <w:r w:rsidRPr="009B2F09">
        <w:rPr>
          <w:rFonts w:ascii="Times New Roman" w:eastAsia="Times New Roman" w:hAnsi="Times New Roman" w:cs="Times New Roman"/>
          <w:sz w:val="24"/>
          <w:szCs w:val="24"/>
          <w:lang w:eastAsia="ru-RU"/>
        </w:rPr>
        <w:t>стр</w:t>
      </w:r>
      <w:proofErr w:type="spellEnd"/>
      <w:r w:rsidRPr="009B2F09">
        <w:rPr>
          <w:rFonts w:ascii="Times New Roman" w:eastAsia="Times New Roman" w:hAnsi="Times New Roman" w:cs="Times New Roman"/>
          <w:sz w:val="24"/>
          <w:szCs w:val="24"/>
          <w:lang w:val="en-US" w:eastAsia="ru-RU"/>
        </w:rPr>
        <w:t xml:space="preserve">. 149–154, 151. </w:t>
      </w:r>
      <w:r w:rsidRPr="009B2F09">
        <w:rPr>
          <w:rFonts w:ascii="Times New Roman" w:hAnsi="Times New Roman" w:cs="Times New Roman"/>
          <w:sz w:val="24"/>
          <w:szCs w:val="24"/>
          <w:lang w:val="en-US"/>
        </w:rPr>
        <w:t xml:space="preserve">DOI: https://doi.org/10.15407/ujpe65.2.151 </w:t>
      </w:r>
    </w:p>
    <w:p w14:paraId="10BEB554" w14:textId="77777777" w:rsidR="0027263B" w:rsidRPr="009B2F09" w:rsidRDefault="0027263B" w:rsidP="009B2F09">
      <w:pPr>
        <w:spacing w:after="0" w:line="240" w:lineRule="auto"/>
        <w:ind w:left="284" w:right="282"/>
        <w:jc w:val="both"/>
        <w:rPr>
          <w:rFonts w:ascii="Times New Roman" w:hAnsi="Times New Roman" w:cs="Times New Roman"/>
          <w:sz w:val="24"/>
          <w:szCs w:val="24"/>
          <w:lang w:val="en-US"/>
        </w:rPr>
      </w:pPr>
      <w:r w:rsidRPr="009B2F09">
        <w:rPr>
          <w:rFonts w:ascii="Times New Roman" w:hAnsi="Times New Roman" w:cs="Times New Roman"/>
          <w:sz w:val="24"/>
          <w:szCs w:val="24"/>
          <w:lang w:val="en-US"/>
        </w:rPr>
        <w:lastRenderedPageBreak/>
        <w:t xml:space="preserve">2. </w:t>
      </w:r>
      <w:r w:rsidRPr="009B2F09">
        <w:rPr>
          <w:rStyle w:val="name"/>
          <w:rFonts w:ascii="Times New Roman" w:hAnsi="Times New Roman" w:cs="Times New Roman"/>
          <w:sz w:val="24"/>
          <w:szCs w:val="24"/>
          <w:lang w:val="en-US"/>
        </w:rPr>
        <w:t xml:space="preserve">L. A. </w:t>
      </w:r>
      <w:proofErr w:type="spellStart"/>
      <w:r w:rsidRPr="009B2F09">
        <w:rPr>
          <w:rStyle w:val="name"/>
          <w:rFonts w:ascii="Times New Roman" w:hAnsi="Times New Roman" w:cs="Times New Roman"/>
          <w:sz w:val="24"/>
          <w:szCs w:val="24"/>
          <w:lang w:val="en-US"/>
        </w:rPr>
        <w:t>Bulavin</w:t>
      </w:r>
      <w:proofErr w:type="spellEnd"/>
      <w:r w:rsidRPr="009B2F09">
        <w:rPr>
          <w:rStyle w:val="name"/>
          <w:rFonts w:ascii="Times New Roman" w:hAnsi="Times New Roman" w:cs="Times New Roman"/>
          <w:sz w:val="24"/>
          <w:szCs w:val="24"/>
          <w:lang w:val="en-US"/>
        </w:rPr>
        <w:t xml:space="preserve">, V. </w:t>
      </w:r>
      <w:proofErr w:type="spellStart"/>
      <w:r w:rsidRPr="009B2F09">
        <w:rPr>
          <w:rStyle w:val="name"/>
          <w:rFonts w:ascii="Times New Roman" w:hAnsi="Times New Roman" w:cs="Times New Roman"/>
          <w:sz w:val="24"/>
          <w:szCs w:val="24"/>
          <w:lang w:val="en-US"/>
        </w:rPr>
        <w:t>Ya</w:t>
      </w:r>
      <w:proofErr w:type="spellEnd"/>
      <w:r w:rsidRPr="009B2F09">
        <w:rPr>
          <w:rStyle w:val="name"/>
          <w:rFonts w:ascii="Times New Roman" w:hAnsi="Times New Roman" w:cs="Times New Roman"/>
          <w:sz w:val="24"/>
          <w:szCs w:val="24"/>
          <w:lang w:val="en-US"/>
        </w:rPr>
        <w:t xml:space="preserve">. </w:t>
      </w:r>
      <w:proofErr w:type="spellStart"/>
      <w:r w:rsidRPr="009B2F09">
        <w:rPr>
          <w:rStyle w:val="name"/>
          <w:rFonts w:ascii="Times New Roman" w:hAnsi="Times New Roman" w:cs="Times New Roman"/>
          <w:sz w:val="24"/>
          <w:szCs w:val="24"/>
          <w:lang w:val="en-US"/>
        </w:rPr>
        <w:t>Gotsulskyi</w:t>
      </w:r>
      <w:proofErr w:type="spellEnd"/>
      <w:r w:rsidRPr="009B2F09">
        <w:rPr>
          <w:rStyle w:val="name"/>
          <w:rFonts w:ascii="Times New Roman" w:hAnsi="Times New Roman" w:cs="Times New Roman"/>
          <w:sz w:val="24"/>
          <w:szCs w:val="24"/>
          <w:lang w:val="en-US"/>
        </w:rPr>
        <w:t xml:space="preserve">, N. P. </w:t>
      </w:r>
      <w:proofErr w:type="spellStart"/>
      <w:r w:rsidRPr="009B2F09">
        <w:rPr>
          <w:rStyle w:val="name"/>
          <w:rFonts w:ascii="Times New Roman" w:hAnsi="Times New Roman" w:cs="Times New Roman"/>
          <w:sz w:val="24"/>
          <w:szCs w:val="24"/>
          <w:lang w:val="en-US"/>
        </w:rPr>
        <w:t>Malomuzh</w:t>
      </w:r>
      <w:proofErr w:type="spellEnd"/>
      <w:r w:rsidRPr="009B2F09">
        <w:rPr>
          <w:rStyle w:val="name"/>
          <w:rFonts w:ascii="Times New Roman" w:hAnsi="Times New Roman" w:cs="Times New Roman"/>
          <w:sz w:val="24"/>
          <w:szCs w:val="24"/>
          <w:lang w:val="en-US"/>
        </w:rPr>
        <w:t xml:space="preserve">, A. I. </w:t>
      </w:r>
      <w:proofErr w:type="spellStart"/>
      <w:r w:rsidRPr="009B2F09">
        <w:rPr>
          <w:rStyle w:val="name"/>
          <w:rFonts w:ascii="Times New Roman" w:hAnsi="Times New Roman" w:cs="Times New Roman"/>
          <w:sz w:val="24"/>
          <w:szCs w:val="24"/>
          <w:lang w:val="en-US"/>
        </w:rPr>
        <w:t>Fisenko</w:t>
      </w:r>
      <w:proofErr w:type="spellEnd"/>
      <w:r w:rsidRPr="009B2F09">
        <w:rPr>
          <w:rStyle w:val="name"/>
          <w:rFonts w:ascii="Times New Roman" w:hAnsi="Times New Roman" w:cs="Times New Roman"/>
          <w:sz w:val="24"/>
          <w:szCs w:val="24"/>
          <w:lang w:val="en-US"/>
        </w:rPr>
        <w:t xml:space="preserve"> </w:t>
      </w:r>
      <w:r w:rsidRPr="009B2F09">
        <w:rPr>
          <w:rStyle w:val="affiliation"/>
          <w:rFonts w:ascii="Times New Roman" w:hAnsi="Times New Roman" w:cs="Times New Roman"/>
          <w:sz w:val="24"/>
          <w:szCs w:val="24"/>
          <w:lang w:val="en-US"/>
        </w:rPr>
        <w:t xml:space="preserve">I.I. </w:t>
      </w:r>
      <w:r w:rsidRPr="009B2F09">
        <w:rPr>
          <w:rFonts w:ascii="Times New Roman" w:hAnsi="Times New Roman" w:cs="Times New Roman"/>
          <w:sz w:val="24"/>
          <w:szCs w:val="24"/>
          <w:lang w:val="en-US"/>
        </w:rPr>
        <w:t>Crucial Role of Water in the Formation of Basic Properties of Living Matter/</w:t>
      </w:r>
      <w:r w:rsidRPr="009B2F09">
        <w:rPr>
          <w:rFonts w:ascii="Times New Roman" w:eastAsia="Times New Roman" w:hAnsi="Times New Roman" w:cs="Times New Roman"/>
          <w:sz w:val="24"/>
          <w:szCs w:val="24"/>
          <w:lang w:val="en-US" w:eastAsia="ru-RU"/>
        </w:rPr>
        <w:t xml:space="preserve"> Ukrainian Journal of Physics, </w:t>
      </w:r>
      <w:r w:rsidRPr="009B2F09">
        <w:rPr>
          <w:rFonts w:ascii="Times New Roman" w:hAnsi="Times New Roman" w:cs="Times New Roman"/>
          <w:sz w:val="24"/>
          <w:szCs w:val="24"/>
          <w:lang w:val="en-US"/>
        </w:rPr>
        <w:t xml:space="preserve">Vol. 65 No. 9 (2020)   DOI: https://doi.org/10.15407/ujpe65.9.794 </w:t>
      </w:r>
    </w:p>
    <w:p w14:paraId="7F3F01D9" w14:textId="7EFC4BBA" w:rsidR="0027263B" w:rsidRPr="009B2F09" w:rsidRDefault="0027263B" w:rsidP="009B2F09">
      <w:pPr>
        <w:spacing w:after="0" w:line="240" w:lineRule="auto"/>
        <w:ind w:left="284" w:right="282"/>
        <w:jc w:val="both"/>
        <w:rPr>
          <w:rFonts w:ascii="Times New Roman" w:eastAsia="Times New Roman" w:hAnsi="Times New Roman" w:cs="Times New Roman"/>
          <w:sz w:val="24"/>
          <w:szCs w:val="24"/>
          <w:lang w:val="en-US" w:eastAsia="ru-RU"/>
        </w:rPr>
      </w:pPr>
      <w:r w:rsidRPr="009B2F09">
        <w:rPr>
          <w:rFonts w:ascii="Times New Roman" w:hAnsi="Times New Roman" w:cs="Times New Roman"/>
          <w:sz w:val="24"/>
          <w:szCs w:val="24"/>
          <w:lang w:val="en-US"/>
        </w:rPr>
        <w:t>3.</w:t>
      </w:r>
      <w:r w:rsidRPr="009B2F09">
        <w:rPr>
          <w:rStyle w:val="q4iawc"/>
          <w:rFonts w:ascii="Times New Roman" w:hAnsi="Times New Roman" w:cs="Times New Roman"/>
          <w:sz w:val="24"/>
          <w:szCs w:val="24"/>
          <w:lang w:val="en-US"/>
        </w:rPr>
        <w:t xml:space="preserve"> </w:t>
      </w:r>
      <w:r w:rsidRPr="009B2F09">
        <w:rPr>
          <w:rFonts w:ascii="Times New Roman" w:eastAsia="Times New Roman" w:hAnsi="Times New Roman" w:cs="Times New Roman"/>
          <w:sz w:val="24"/>
          <w:szCs w:val="24"/>
          <w:lang w:val="en-US" w:eastAsia="ru-RU"/>
        </w:rPr>
        <w:t xml:space="preserve">Solutions </w:t>
      </w:r>
      <w:proofErr w:type="spellStart"/>
      <w:r w:rsidRPr="009B2F09">
        <w:rPr>
          <w:rFonts w:ascii="Times New Roman" w:eastAsia="Times New Roman" w:hAnsi="Times New Roman" w:cs="Times New Roman"/>
          <w:sz w:val="24"/>
          <w:szCs w:val="24"/>
          <w:lang w:val="en-US" w:eastAsia="ru-RU"/>
        </w:rPr>
        <w:t>Malomuzh</w:t>
      </w:r>
      <w:proofErr w:type="spellEnd"/>
      <w:r w:rsidRPr="009B2F09">
        <w:rPr>
          <w:rFonts w:ascii="Times New Roman" w:eastAsia="Times New Roman" w:hAnsi="Times New Roman" w:cs="Times New Roman"/>
          <w:sz w:val="24"/>
          <w:szCs w:val="24"/>
          <w:lang w:val="en-US" w:eastAsia="ru-RU"/>
        </w:rPr>
        <w:t xml:space="preserve">, N.P., </w:t>
      </w:r>
      <w:proofErr w:type="spellStart"/>
      <w:r w:rsidRPr="009B2F09">
        <w:rPr>
          <w:rFonts w:ascii="Times New Roman" w:eastAsia="Times New Roman" w:hAnsi="Times New Roman" w:cs="Times New Roman"/>
          <w:sz w:val="24"/>
          <w:szCs w:val="24"/>
          <w:lang w:val="en-US" w:eastAsia="ru-RU"/>
        </w:rPr>
        <w:t>Khorolskyi</w:t>
      </w:r>
      <w:proofErr w:type="spellEnd"/>
      <w:r w:rsidRPr="009B2F09">
        <w:rPr>
          <w:rFonts w:ascii="Times New Roman" w:eastAsia="Times New Roman" w:hAnsi="Times New Roman" w:cs="Times New Roman"/>
          <w:sz w:val="24"/>
          <w:szCs w:val="24"/>
          <w:lang w:val="en-US" w:eastAsia="ru-RU"/>
        </w:rPr>
        <w:t xml:space="preserve">, A.V. Analyzing the Size of Albumin Macromolecules in Aqueous Rus. Journal of Physical Chemistry, 2021, 95(2), </w:t>
      </w:r>
      <w:proofErr w:type="spellStart"/>
      <w:r w:rsidRPr="009B2F09">
        <w:rPr>
          <w:rFonts w:ascii="Times New Roman" w:eastAsia="Times New Roman" w:hAnsi="Times New Roman" w:cs="Times New Roman"/>
          <w:sz w:val="24"/>
          <w:szCs w:val="24"/>
          <w:lang w:eastAsia="ru-RU"/>
        </w:rPr>
        <w:t>стр</w:t>
      </w:r>
      <w:proofErr w:type="spellEnd"/>
      <w:r w:rsidRPr="009B2F09">
        <w:rPr>
          <w:rFonts w:ascii="Times New Roman" w:eastAsia="Times New Roman" w:hAnsi="Times New Roman" w:cs="Times New Roman"/>
          <w:sz w:val="24"/>
          <w:szCs w:val="24"/>
          <w:lang w:val="en-US" w:eastAsia="ru-RU"/>
        </w:rPr>
        <w:t>. 303–30.</w:t>
      </w:r>
    </w:p>
    <w:p w14:paraId="2F36DF3A" w14:textId="77777777" w:rsidR="0027263B" w:rsidRPr="00AD6270" w:rsidRDefault="0027263B" w:rsidP="009B2F09">
      <w:pPr>
        <w:spacing w:after="0" w:line="240" w:lineRule="auto"/>
        <w:ind w:left="284" w:right="282" w:firstLine="709"/>
        <w:jc w:val="both"/>
        <w:rPr>
          <w:lang w:val="en-US"/>
        </w:rPr>
      </w:pPr>
    </w:p>
    <w:p w14:paraId="232BCEE2" w14:textId="157BC6BA" w:rsidR="0027263B" w:rsidRDefault="0027263B" w:rsidP="0027263B">
      <w:pPr>
        <w:spacing w:after="0"/>
        <w:ind w:firstLine="426"/>
        <w:rPr>
          <w:sz w:val="28"/>
          <w:szCs w:val="28"/>
          <w:lang w:val="en-US"/>
        </w:rPr>
      </w:pPr>
    </w:p>
    <w:p w14:paraId="48839580" w14:textId="7B0B37B9" w:rsidR="009B2F09" w:rsidRDefault="009B2F09" w:rsidP="0027263B">
      <w:pPr>
        <w:spacing w:after="0"/>
        <w:ind w:firstLine="426"/>
        <w:rPr>
          <w:sz w:val="28"/>
          <w:szCs w:val="28"/>
          <w:lang w:val="en-US"/>
        </w:rPr>
      </w:pPr>
    </w:p>
    <w:p w14:paraId="7865A772" w14:textId="6ED5A856" w:rsidR="009B2F09" w:rsidRDefault="009B2F09" w:rsidP="0027263B">
      <w:pPr>
        <w:spacing w:after="0"/>
        <w:ind w:firstLine="426"/>
        <w:rPr>
          <w:sz w:val="28"/>
          <w:szCs w:val="28"/>
          <w:lang w:val="en-US"/>
        </w:rPr>
      </w:pPr>
    </w:p>
    <w:p w14:paraId="15A7E90D" w14:textId="65A44A4C" w:rsidR="009B2F09" w:rsidRDefault="009B2F09" w:rsidP="0027263B">
      <w:pPr>
        <w:spacing w:after="0"/>
        <w:ind w:firstLine="426"/>
        <w:rPr>
          <w:sz w:val="28"/>
          <w:szCs w:val="28"/>
          <w:lang w:val="en-US"/>
        </w:rPr>
      </w:pPr>
    </w:p>
    <w:p w14:paraId="6AC336C0" w14:textId="5E18483A" w:rsidR="009B2F09" w:rsidRDefault="009B2F09" w:rsidP="0027263B">
      <w:pPr>
        <w:spacing w:after="0"/>
        <w:ind w:firstLine="426"/>
        <w:rPr>
          <w:sz w:val="28"/>
          <w:szCs w:val="28"/>
          <w:lang w:val="en-US"/>
        </w:rPr>
      </w:pPr>
    </w:p>
    <w:p w14:paraId="6497C929" w14:textId="2E0D1FE8" w:rsidR="009B2F09" w:rsidRDefault="009B2F09" w:rsidP="0027263B">
      <w:pPr>
        <w:spacing w:after="0"/>
        <w:ind w:firstLine="426"/>
        <w:rPr>
          <w:sz w:val="28"/>
          <w:szCs w:val="28"/>
          <w:lang w:val="en-US"/>
        </w:rPr>
      </w:pPr>
    </w:p>
    <w:p w14:paraId="488DE458" w14:textId="067DCE60" w:rsidR="009B2F09" w:rsidRDefault="009B2F09" w:rsidP="0027263B">
      <w:pPr>
        <w:spacing w:after="0"/>
        <w:ind w:firstLine="426"/>
        <w:rPr>
          <w:sz w:val="28"/>
          <w:szCs w:val="28"/>
          <w:lang w:val="en-US"/>
        </w:rPr>
      </w:pPr>
    </w:p>
    <w:p w14:paraId="68352954" w14:textId="77777777" w:rsidR="009B2F09" w:rsidRPr="009B2F09" w:rsidRDefault="009B2F09" w:rsidP="009B2F09">
      <w:pPr>
        <w:ind w:firstLine="426"/>
        <w:jc w:val="center"/>
        <w:rPr>
          <w:rFonts w:ascii="Times New Roman" w:hAnsi="Times New Roman" w:cs="Times New Roman"/>
          <w:b/>
          <w:sz w:val="28"/>
          <w:szCs w:val="28"/>
          <w:lang w:val="en-US"/>
        </w:rPr>
      </w:pPr>
      <w:r w:rsidRPr="009B2F09">
        <w:rPr>
          <w:rFonts w:ascii="Times New Roman" w:hAnsi="Times New Roman" w:cs="Times New Roman"/>
          <w:b/>
          <w:sz w:val="28"/>
          <w:szCs w:val="28"/>
          <w:lang w:val="en"/>
        </w:rPr>
        <w:t xml:space="preserve">PHOTOLUMINESCENCE PROPERTIES OF </w:t>
      </w:r>
      <w:proofErr w:type="spellStart"/>
      <w:proofErr w:type="gramStart"/>
      <w:r w:rsidRPr="009B2F09">
        <w:rPr>
          <w:rFonts w:ascii="Times New Roman" w:hAnsi="Times New Roman" w:cs="Times New Roman"/>
          <w:b/>
          <w:sz w:val="28"/>
          <w:szCs w:val="28"/>
          <w:lang w:val="en-US"/>
        </w:rPr>
        <w:t>ZnSe:Al</w:t>
      </w:r>
      <w:proofErr w:type="spellEnd"/>
      <w:proofErr w:type="gramEnd"/>
      <w:r w:rsidRPr="009B2F09">
        <w:rPr>
          <w:rFonts w:ascii="Times New Roman" w:hAnsi="Times New Roman" w:cs="Times New Roman"/>
          <w:b/>
          <w:sz w:val="28"/>
          <w:szCs w:val="28"/>
          <w:lang w:val="en-US"/>
        </w:rPr>
        <w:t xml:space="preserve">, </w:t>
      </w:r>
      <w:proofErr w:type="spellStart"/>
      <w:r w:rsidRPr="009B2F09">
        <w:rPr>
          <w:rFonts w:ascii="Times New Roman" w:hAnsi="Times New Roman" w:cs="Times New Roman"/>
          <w:b/>
          <w:sz w:val="28"/>
          <w:szCs w:val="28"/>
          <w:lang w:val="en-US"/>
        </w:rPr>
        <w:t>ZnSe:Cu</w:t>
      </w:r>
      <w:proofErr w:type="spellEnd"/>
      <w:r w:rsidRPr="009B2F09">
        <w:rPr>
          <w:rFonts w:ascii="Times New Roman" w:hAnsi="Times New Roman" w:cs="Times New Roman"/>
          <w:b/>
          <w:sz w:val="28"/>
          <w:szCs w:val="28"/>
          <w:lang w:val="en-US"/>
        </w:rPr>
        <w:t xml:space="preserve"> NANOPARTICLES OBTAINED BY CHEMICAL SYNTHESIS</w:t>
      </w:r>
    </w:p>
    <w:p w14:paraId="0380A88F" w14:textId="77777777" w:rsidR="0001684B" w:rsidRPr="0001684B" w:rsidRDefault="009B2F09" w:rsidP="0001684B">
      <w:pPr>
        <w:spacing w:after="120" w:line="240" w:lineRule="auto"/>
        <w:ind w:firstLine="709"/>
        <w:jc w:val="center"/>
        <w:rPr>
          <w:rFonts w:ascii="Times New Roman" w:hAnsi="Times New Roman" w:cs="Times New Roman"/>
          <w:sz w:val="24"/>
          <w:szCs w:val="24"/>
        </w:rPr>
      </w:pPr>
      <w:proofErr w:type="spellStart"/>
      <w:r w:rsidRPr="0001684B">
        <w:rPr>
          <w:rFonts w:ascii="Times New Roman" w:hAnsi="Times New Roman" w:cs="Times New Roman"/>
          <w:bCs/>
          <w:iCs/>
          <w:sz w:val="24"/>
          <w:szCs w:val="24"/>
          <w:lang w:val="en-US"/>
        </w:rPr>
        <w:t>Iryna</w:t>
      </w:r>
      <w:proofErr w:type="spellEnd"/>
      <w:r w:rsidRPr="0001684B">
        <w:rPr>
          <w:rFonts w:ascii="Times New Roman" w:hAnsi="Times New Roman" w:cs="Times New Roman"/>
          <w:bCs/>
          <w:iCs/>
          <w:sz w:val="24"/>
          <w:szCs w:val="24"/>
          <w:lang w:val="en-US"/>
        </w:rPr>
        <w:t xml:space="preserve"> </w:t>
      </w:r>
      <w:proofErr w:type="spellStart"/>
      <w:r w:rsidRPr="0001684B">
        <w:rPr>
          <w:rFonts w:ascii="Times New Roman" w:hAnsi="Times New Roman" w:cs="Times New Roman"/>
          <w:bCs/>
          <w:iCs/>
          <w:sz w:val="24"/>
          <w:szCs w:val="24"/>
          <w:lang w:val="en-US"/>
        </w:rPr>
        <w:t>Tepliakova</w:t>
      </w:r>
      <w:proofErr w:type="spellEnd"/>
      <w:r w:rsidR="0001684B" w:rsidRPr="0001684B">
        <w:rPr>
          <w:rFonts w:ascii="Times New Roman" w:hAnsi="Times New Roman" w:cs="Times New Roman"/>
          <w:sz w:val="24"/>
          <w:szCs w:val="24"/>
        </w:rPr>
        <w:t xml:space="preserve"> </w:t>
      </w:r>
    </w:p>
    <w:p w14:paraId="62E3D044" w14:textId="308F0B06" w:rsidR="0001684B" w:rsidRPr="009B2F09" w:rsidRDefault="0001684B" w:rsidP="0001684B">
      <w:pPr>
        <w:spacing w:after="0" w:line="240" w:lineRule="auto"/>
        <w:ind w:firstLine="709"/>
        <w:jc w:val="center"/>
        <w:rPr>
          <w:rFonts w:ascii="Times New Roman" w:hAnsi="Times New Roman" w:cs="Times New Roman"/>
          <w:i/>
          <w:sz w:val="24"/>
          <w:szCs w:val="24"/>
          <w:lang w:val="en-US"/>
        </w:rPr>
      </w:pPr>
      <w:proofErr w:type="spellStart"/>
      <w:r w:rsidRPr="009B2F09">
        <w:rPr>
          <w:rFonts w:ascii="Times New Roman" w:hAnsi="Times New Roman" w:cs="Times New Roman"/>
          <w:sz w:val="24"/>
          <w:szCs w:val="24"/>
        </w:rPr>
        <w:t>Research</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Supervisor</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professor</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Sc.D</w:t>
      </w:r>
      <w:proofErr w:type="spellEnd"/>
      <w:r w:rsidRPr="009B2F09">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Yu.Nitsuk</w:t>
      </w:r>
      <w:proofErr w:type="spellEnd"/>
      <w:proofErr w:type="gramEnd"/>
    </w:p>
    <w:p w14:paraId="750CE6AF" w14:textId="6AA68572" w:rsidR="009B2F09" w:rsidRPr="0001684B" w:rsidRDefault="0001684B" w:rsidP="0001684B">
      <w:pPr>
        <w:jc w:val="center"/>
        <w:rPr>
          <w:rFonts w:ascii="Times New Roman" w:hAnsi="Times New Roman" w:cs="Times New Roman"/>
          <w:sz w:val="24"/>
          <w:szCs w:val="24"/>
        </w:rPr>
      </w:pPr>
      <w:r>
        <w:rPr>
          <w:rFonts w:ascii="Times New Roman" w:hAnsi="Times New Roman" w:cs="Times New Roman"/>
          <w:sz w:val="24"/>
          <w:szCs w:val="24"/>
          <w:lang w:val="en-US"/>
        </w:rPr>
        <w:t>Experimental</w:t>
      </w:r>
      <w:r w:rsidRPr="009B2F09">
        <w:rPr>
          <w:rFonts w:ascii="Times New Roman" w:hAnsi="Times New Roman" w:cs="Times New Roman"/>
          <w:sz w:val="24"/>
          <w:szCs w:val="24"/>
          <w:lang w:val="en-US"/>
        </w:rPr>
        <w:t xml:space="preserve"> Physics</w:t>
      </w:r>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Department</w:t>
      </w:r>
      <w:proofErr w:type="spellEnd"/>
      <w:r w:rsidRPr="009B2F09">
        <w:rPr>
          <w:rFonts w:ascii="Times New Roman" w:hAnsi="Times New Roman" w:cs="Times New Roman"/>
          <w:sz w:val="24"/>
          <w:szCs w:val="24"/>
        </w:rPr>
        <w:t>,</w:t>
      </w:r>
      <w:r w:rsidRPr="009B2F09">
        <w:rPr>
          <w:rFonts w:ascii="Times New Roman" w:hAnsi="Times New Roman" w:cs="Times New Roman"/>
          <w:sz w:val="24"/>
          <w:szCs w:val="24"/>
        </w:rPr>
        <w:br/>
        <w:t xml:space="preserve">I. I. </w:t>
      </w:r>
      <w:proofErr w:type="spellStart"/>
      <w:r w:rsidRPr="009B2F09">
        <w:rPr>
          <w:rFonts w:ascii="Times New Roman" w:hAnsi="Times New Roman" w:cs="Times New Roman"/>
          <w:sz w:val="24"/>
          <w:szCs w:val="24"/>
        </w:rPr>
        <w:t>Mechnikov</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Odessa</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National</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University</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Odessa</w:t>
      </w:r>
      <w:proofErr w:type="spellEnd"/>
      <w:r w:rsidRPr="009B2F09">
        <w:rPr>
          <w:rFonts w:ascii="Times New Roman" w:hAnsi="Times New Roman" w:cs="Times New Roman"/>
          <w:sz w:val="24"/>
          <w:szCs w:val="24"/>
        </w:rPr>
        <w:t xml:space="preserve">, </w:t>
      </w:r>
      <w:proofErr w:type="spellStart"/>
      <w:r w:rsidRPr="009B2F09">
        <w:rPr>
          <w:rFonts w:ascii="Times New Roman" w:hAnsi="Times New Roman" w:cs="Times New Roman"/>
          <w:sz w:val="24"/>
          <w:szCs w:val="24"/>
        </w:rPr>
        <w:t>Ukraine</w:t>
      </w:r>
      <w:proofErr w:type="spellEnd"/>
    </w:p>
    <w:p w14:paraId="0AFACB60" w14:textId="77777777" w:rsidR="009B2F09" w:rsidRPr="009B2F09" w:rsidRDefault="009B2F09" w:rsidP="0001684B">
      <w:pPr>
        <w:spacing w:after="0" w:line="257" w:lineRule="auto"/>
        <w:ind w:firstLine="425"/>
        <w:jc w:val="both"/>
        <w:rPr>
          <w:rFonts w:ascii="Times New Roman" w:hAnsi="Times New Roman" w:cs="Times New Roman"/>
          <w:sz w:val="28"/>
          <w:szCs w:val="28"/>
          <w:lang w:val="en"/>
        </w:rPr>
      </w:pPr>
      <w:r w:rsidRPr="009B2F09">
        <w:rPr>
          <w:rFonts w:ascii="Times New Roman" w:hAnsi="Times New Roman" w:cs="Times New Roman"/>
          <w:sz w:val="28"/>
          <w:szCs w:val="28"/>
          <w:lang w:val="en"/>
        </w:rPr>
        <w:t>Semiconductor nanocrystals of A</w:t>
      </w:r>
      <w:r w:rsidRPr="009B2F09">
        <w:rPr>
          <w:rFonts w:ascii="Times New Roman" w:hAnsi="Times New Roman" w:cs="Times New Roman"/>
          <w:sz w:val="28"/>
          <w:szCs w:val="28"/>
          <w:vertAlign w:val="subscript"/>
          <w:lang w:val="en"/>
        </w:rPr>
        <w:t>2</w:t>
      </w:r>
      <w:r w:rsidRPr="009B2F09">
        <w:rPr>
          <w:rFonts w:ascii="Times New Roman" w:hAnsi="Times New Roman" w:cs="Times New Roman"/>
          <w:sz w:val="28"/>
          <w:szCs w:val="28"/>
          <w:lang w:val="en"/>
        </w:rPr>
        <w:t>B</w:t>
      </w:r>
      <w:r w:rsidRPr="009B2F09">
        <w:rPr>
          <w:rFonts w:ascii="Times New Roman" w:hAnsi="Times New Roman" w:cs="Times New Roman"/>
          <w:sz w:val="28"/>
          <w:szCs w:val="28"/>
          <w:vertAlign w:val="subscript"/>
          <w:lang w:val="en"/>
        </w:rPr>
        <w:t>6</w:t>
      </w:r>
      <w:r w:rsidRPr="009B2F09">
        <w:rPr>
          <w:rFonts w:ascii="Times New Roman" w:hAnsi="Times New Roman" w:cs="Times New Roman"/>
          <w:sz w:val="28"/>
          <w:szCs w:val="28"/>
          <w:lang w:val="en"/>
        </w:rPr>
        <w:t xml:space="preserve"> group are promising materials for semiconductor electronics, biomedical imaging and disinfection. Existing synthesis methods make it possible to obtain nanocrystals with a narrow size distribution, </w:t>
      </w:r>
      <w:r w:rsidRPr="009B2F09">
        <w:rPr>
          <w:rStyle w:val="shorttext"/>
          <w:rFonts w:ascii="Times New Roman" w:hAnsi="Times New Roman" w:cs="Times New Roman"/>
          <w:sz w:val="28"/>
          <w:szCs w:val="28"/>
          <w:lang w:val="en"/>
        </w:rPr>
        <w:t>specified surface morphology</w:t>
      </w:r>
      <w:r w:rsidRPr="009B2F09">
        <w:rPr>
          <w:rFonts w:ascii="Times New Roman" w:hAnsi="Times New Roman" w:cs="Times New Roman"/>
          <w:sz w:val="28"/>
          <w:szCs w:val="28"/>
          <w:lang w:val="en"/>
        </w:rPr>
        <w:t xml:space="preserve"> and high stability. The ability to control the band gap and the luminescence wavelength makes these nanocrystals useful for optoelectronics. Luminescent semiconductor nanoparticles with wide absorption spectrum and pronounced luminescence peaks in the visible and near-IR regions are very promising for medical diagnostics</w:t>
      </w:r>
    </w:p>
    <w:p w14:paraId="5258E8D5" w14:textId="77777777" w:rsidR="009B2F09" w:rsidRPr="009B2F09" w:rsidRDefault="009B2F09" w:rsidP="0001684B">
      <w:pPr>
        <w:spacing w:after="0" w:line="257" w:lineRule="auto"/>
        <w:ind w:firstLine="425"/>
        <w:jc w:val="both"/>
        <w:rPr>
          <w:rFonts w:ascii="Times New Roman" w:hAnsi="Times New Roman" w:cs="Times New Roman"/>
          <w:sz w:val="28"/>
          <w:szCs w:val="28"/>
          <w:lang w:val="en"/>
        </w:rPr>
      </w:pPr>
      <w:r w:rsidRPr="009B2F09">
        <w:rPr>
          <w:rFonts w:ascii="Times New Roman" w:hAnsi="Times New Roman" w:cs="Times New Roman"/>
          <w:sz w:val="28"/>
          <w:szCs w:val="28"/>
          <w:lang w:val="en"/>
        </w:rPr>
        <w:t xml:space="preserve">Among the semiconductor crystals </w:t>
      </w:r>
      <w:r w:rsidRPr="009B2F09">
        <w:rPr>
          <w:rFonts w:ascii="Times New Roman" w:hAnsi="Times New Roman" w:cs="Times New Roman"/>
          <w:sz w:val="28"/>
          <w:szCs w:val="28"/>
          <w:lang w:val="en-US"/>
        </w:rPr>
        <w:t>of</w:t>
      </w:r>
      <w:r w:rsidRPr="009B2F09">
        <w:rPr>
          <w:rFonts w:ascii="Times New Roman" w:hAnsi="Times New Roman" w:cs="Times New Roman"/>
          <w:sz w:val="28"/>
          <w:szCs w:val="28"/>
          <w:lang w:val="en"/>
        </w:rPr>
        <w:t xml:space="preserve"> the A</w:t>
      </w:r>
      <w:r w:rsidRPr="009B2F09">
        <w:rPr>
          <w:rFonts w:ascii="Times New Roman" w:hAnsi="Times New Roman" w:cs="Times New Roman"/>
          <w:sz w:val="28"/>
          <w:szCs w:val="28"/>
          <w:vertAlign w:val="subscript"/>
          <w:lang w:val="en"/>
        </w:rPr>
        <w:t>2</w:t>
      </w:r>
      <w:r w:rsidRPr="009B2F09">
        <w:rPr>
          <w:rFonts w:ascii="Times New Roman" w:hAnsi="Times New Roman" w:cs="Times New Roman"/>
          <w:sz w:val="28"/>
          <w:szCs w:val="28"/>
          <w:lang w:val="en"/>
        </w:rPr>
        <w:t>B</w:t>
      </w:r>
      <w:r w:rsidRPr="009B2F09">
        <w:rPr>
          <w:rFonts w:ascii="Times New Roman" w:hAnsi="Times New Roman" w:cs="Times New Roman"/>
          <w:sz w:val="28"/>
          <w:szCs w:val="28"/>
          <w:vertAlign w:val="subscript"/>
          <w:lang w:val="en"/>
        </w:rPr>
        <w:t>6</w:t>
      </w:r>
      <w:r w:rsidRPr="009B2F09">
        <w:rPr>
          <w:rFonts w:ascii="Times New Roman" w:hAnsi="Times New Roman" w:cs="Times New Roman"/>
          <w:sz w:val="28"/>
          <w:szCs w:val="28"/>
          <w:vertAlign w:val="subscript"/>
          <w:lang w:val="en-US"/>
        </w:rPr>
        <w:t xml:space="preserve"> </w:t>
      </w:r>
      <w:r w:rsidRPr="009B2F09">
        <w:rPr>
          <w:rFonts w:ascii="Times New Roman" w:hAnsi="Times New Roman" w:cs="Times New Roman"/>
          <w:sz w:val="28"/>
          <w:szCs w:val="28"/>
          <w:lang w:val="en"/>
        </w:rPr>
        <w:t xml:space="preserve">group, the most studied are </w:t>
      </w:r>
      <w:proofErr w:type="spellStart"/>
      <w:r w:rsidRPr="009B2F09">
        <w:rPr>
          <w:rFonts w:ascii="Times New Roman" w:hAnsi="Times New Roman" w:cs="Times New Roman"/>
          <w:sz w:val="28"/>
          <w:szCs w:val="28"/>
          <w:lang w:val="en"/>
        </w:rPr>
        <w:t>CdS</w:t>
      </w:r>
      <w:proofErr w:type="spellEnd"/>
      <w:r w:rsidRPr="009B2F09">
        <w:rPr>
          <w:rFonts w:ascii="Times New Roman" w:hAnsi="Times New Roman" w:cs="Times New Roman"/>
          <w:sz w:val="28"/>
          <w:szCs w:val="28"/>
          <w:lang w:val="en"/>
        </w:rPr>
        <w:t xml:space="preserve"> and </w:t>
      </w:r>
      <w:proofErr w:type="spellStart"/>
      <w:r w:rsidRPr="009B2F09">
        <w:rPr>
          <w:rFonts w:ascii="Times New Roman" w:hAnsi="Times New Roman" w:cs="Times New Roman"/>
          <w:sz w:val="28"/>
          <w:szCs w:val="28"/>
          <w:lang w:val="en"/>
        </w:rPr>
        <w:t>CdSe</w:t>
      </w:r>
      <w:proofErr w:type="spellEnd"/>
      <w:r w:rsidRPr="009B2F09">
        <w:rPr>
          <w:rFonts w:ascii="Times New Roman" w:hAnsi="Times New Roman" w:cs="Times New Roman"/>
          <w:sz w:val="28"/>
          <w:szCs w:val="28"/>
          <w:lang w:val="en"/>
        </w:rPr>
        <w:t>. Cheap and simple method of obtaining, as well as high quantum yield of radiation in the visible region of the spectrum</w:t>
      </w:r>
      <w:r w:rsidRPr="009B2F09">
        <w:rPr>
          <w:rFonts w:ascii="Times New Roman" w:hAnsi="Times New Roman" w:cs="Times New Roman"/>
          <w:sz w:val="28"/>
          <w:szCs w:val="28"/>
          <w:lang w:val="en-US"/>
        </w:rPr>
        <w:t xml:space="preserve"> can be mentioned as the main </w:t>
      </w:r>
      <w:r w:rsidRPr="009B2F09">
        <w:rPr>
          <w:rFonts w:ascii="Times New Roman" w:hAnsi="Times New Roman" w:cs="Times New Roman"/>
          <w:sz w:val="28"/>
          <w:szCs w:val="28"/>
          <w:lang w:val="en"/>
        </w:rPr>
        <w:t>advantages of these materials</w:t>
      </w:r>
      <w:r w:rsidRPr="009B2F09">
        <w:rPr>
          <w:rFonts w:ascii="Times New Roman" w:hAnsi="Times New Roman" w:cs="Times New Roman"/>
          <w:sz w:val="28"/>
          <w:szCs w:val="28"/>
          <w:lang w:val="en-US"/>
        </w:rPr>
        <w:t xml:space="preserve">. </w:t>
      </w:r>
      <w:r w:rsidRPr="009B2F09">
        <w:rPr>
          <w:rFonts w:ascii="Times New Roman" w:hAnsi="Times New Roman" w:cs="Times New Roman"/>
          <w:sz w:val="28"/>
          <w:szCs w:val="28"/>
          <w:lang w:val="en"/>
        </w:rPr>
        <w:t>A serious disadvantage of these materials is their cytotoxicity</w:t>
      </w:r>
      <w:r w:rsidRPr="009B2F09">
        <w:rPr>
          <w:rFonts w:ascii="Times New Roman" w:hAnsi="Times New Roman" w:cs="Times New Roman"/>
          <w:sz w:val="28"/>
          <w:szCs w:val="28"/>
          <w:lang w:val="en-US"/>
        </w:rPr>
        <w:t xml:space="preserve">. </w:t>
      </w:r>
      <w:r w:rsidRPr="009B2F09">
        <w:rPr>
          <w:rFonts w:ascii="Times New Roman" w:hAnsi="Times New Roman" w:cs="Times New Roman"/>
          <w:sz w:val="28"/>
          <w:szCs w:val="28"/>
          <w:lang w:val="en"/>
        </w:rPr>
        <w:t xml:space="preserve">Therefore, it is advisable to use nanocrystals of selenide and zinc sulfide for biomedical applications. In order to be used as markers for fluorescence tomography, nanocrystals must have effective radiation in red and near-IR regions. Aluminum and copper impurities are effective activators of radiation in these regions in bulk </w:t>
      </w:r>
      <w:proofErr w:type="spellStart"/>
      <w:r w:rsidRPr="009B2F09">
        <w:rPr>
          <w:rFonts w:ascii="Times New Roman" w:hAnsi="Times New Roman" w:cs="Times New Roman"/>
          <w:sz w:val="28"/>
          <w:szCs w:val="28"/>
          <w:lang w:val="en"/>
        </w:rPr>
        <w:t>ZnSe</w:t>
      </w:r>
      <w:proofErr w:type="spellEnd"/>
      <w:r w:rsidRPr="009B2F09">
        <w:rPr>
          <w:rFonts w:ascii="Times New Roman" w:hAnsi="Times New Roman" w:cs="Times New Roman"/>
          <w:sz w:val="28"/>
          <w:szCs w:val="28"/>
          <w:lang w:val="en"/>
        </w:rPr>
        <w:t xml:space="preserve"> crystals. Therefore, the optical and luminescent properties of </w:t>
      </w:r>
      <w:proofErr w:type="spellStart"/>
      <w:proofErr w:type="gramStart"/>
      <w:r w:rsidRPr="009B2F09">
        <w:rPr>
          <w:rFonts w:ascii="Times New Roman" w:hAnsi="Times New Roman" w:cs="Times New Roman"/>
          <w:sz w:val="28"/>
          <w:szCs w:val="28"/>
          <w:lang w:val="en"/>
        </w:rPr>
        <w:t>ZnSe:Al</w:t>
      </w:r>
      <w:proofErr w:type="spellEnd"/>
      <w:proofErr w:type="gramEnd"/>
      <w:r w:rsidRPr="009B2F09">
        <w:rPr>
          <w:rFonts w:ascii="Times New Roman" w:hAnsi="Times New Roman" w:cs="Times New Roman"/>
          <w:sz w:val="28"/>
          <w:szCs w:val="28"/>
          <w:lang w:val="en"/>
        </w:rPr>
        <w:t xml:space="preserve"> and </w:t>
      </w:r>
      <w:proofErr w:type="spellStart"/>
      <w:r w:rsidRPr="009B2F09">
        <w:rPr>
          <w:rFonts w:ascii="Times New Roman" w:hAnsi="Times New Roman" w:cs="Times New Roman"/>
          <w:sz w:val="28"/>
          <w:szCs w:val="28"/>
          <w:lang w:val="en"/>
        </w:rPr>
        <w:t>ZnSe:Cu</w:t>
      </w:r>
      <w:proofErr w:type="spellEnd"/>
      <w:r w:rsidRPr="009B2F09">
        <w:rPr>
          <w:rFonts w:ascii="Times New Roman" w:hAnsi="Times New Roman" w:cs="Times New Roman"/>
          <w:sz w:val="28"/>
          <w:szCs w:val="28"/>
          <w:lang w:val="en"/>
        </w:rPr>
        <w:t xml:space="preserve"> nanocrystals were studied.  </w:t>
      </w:r>
    </w:p>
    <w:p w14:paraId="37E90DBE" w14:textId="77777777" w:rsidR="009B2F09" w:rsidRPr="009B2F09" w:rsidRDefault="009B2F09" w:rsidP="0001684B">
      <w:pPr>
        <w:spacing w:after="0" w:line="257" w:lineRule="auto"/>
        <w:ind w:firstLine="425"/>
        <w:jc w:val="both"/>
        <w:rPr>
          <w:rFonts w:ascii="Times New Roman" w:hAnsi="Times New Roman" w:cs="Times New Roman"/>
          <w:sz w:val="28"/>
          <w:szCs w:val="28"/>
        </w:rPr>
      </w:pPr>
      <w:r w:rsidRPr="009B2F09">
        <w:rPr>
          <w:rFonts w:ascii="Times New Roman" w:hAnsi="Times New Roman" w:cs="Times New Roman"/>
          <w:sz w:val="28"/>
          <w:szCs w:val="28"/>
          <w:lang w:val="en"/>
        </w:rPr>
        <w:tab/>
        <w:t xml:space="preserve">Zinc selenide nanocrystals were obtained by a chemical method. The source of zinc ions was zinc chloride, and the source of selenium ions was sodium </w:t>
      </w:r>
      <w:proofErr w:type="spellStart"/>
      <w:r w:rsidRPr="009B2F09">
        <w:rPr>
          <w:rFonts w:ascii="Times New Roman" w:hAnsi="Times New Roman" w:cs="Times New Roman"/>
          <w:sz w:val="28"/>
          <w:szCs w:val="28"/>
          <w:lang w:val="en"/>
        </w:rPr>
        <w:t>selenosulfate</w:t>
      </w:r>
      <w:proofErr w:type="spellEnd"/>
      <w:r w:rsidRPr="009B2F09">
        <w:rPr>
          <w:rFonts w:ascii="Times New Roman" w:hAnsi="Times New Roman" w:cs="Times New Roman"/>
          <w:sz w:val="28"/>
          <w:szCs w:val="28"/>
          <w:lang w:val="en"/>
        </w:rPr>
        <w:t>. For doping with aluminum or copper, a 1% solution of aluminum chloride or copper chloride was added to a 10% solution of zinc chloride. The synthesis of nanoparticles was carried out in 1 ml of a 5% gelatin solution and had the following form:</w:t>
      </w:r>
    </w:p>
    <w:p w14:paraId="02C10E1D" w14:textId="77777777" w:rsidR="009B2F09" w:rsidRPr="009B2F09" w:rsidRDefault="009B2F09" w:rsidP="0001684B">
      <w:pPr>
        <w:spacing w:after="0" w:line="257" w:lineRule="auto"/>
        <w:ind w:firstLine="425"/>
        <w:jc w:val="both"/>
        <w:rPr>
          <w:rFonts w:ascii="Times New Roman" w:hAnsi="Times New Roman" w:cs="Times New Roman"/>
          <w:color w:val="FF0000"/>
          <w:sz w:val="28"/>
          <w:szCs w:val="28"/>
        </w:rPr>
      </w:pPr>
    </w:p>
    <w:p w14:paraId="43472B14" w14:textId="67FCFFEF" w:rsidR="009B2F09" w:rsidRPr="009B2F09" w:rsidRDefault="009B2F09" w:rsidP="0001684B">
      <w:pPr>
        <w:spacing w:before="120" w:after="0" w:line="257" w:lineRule="auto"/>
        <w:ind w:firstLine="425"/>
        <w:jc w:val="right"/>
        <w:rPr>
          <w:rFonts w:ascii="Times New Roman" w:hAnsi="Times New Roman" w:cs="Times New Roman"/>
          <w:sz w:val="28"/>
          <w:szCs w:val="28"/>
        </w:rPr>
      </w:pPr>
      <w:r w:rsidRPr="009B2F09">
        <w:rPr>
          <w:rFonts w:ascii="Times New Roman" w:hAnsi="Times New Roman" w:cs="Times New Roman"/>
          <w:sz w:val="28"/>
          <w:szCs w:val="28"/>
          <w:lang w:val="en-US"/>
        </w:rPr>
        <w:t>ZnCl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+Na</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SeSO</w:t>
      </w:r>
      <w:r w:rsidRPr="009B2F09">
        <w:rPr>
          <w:rFonts w:ascii="Times New Roman" w:hAnsi="Times New Roman" w:cs="Times New Roman"/>
          <w:sz w:val="28"/>
          <w:szCs w:val="28"/>
          <w:vertAlign w:val="subscript"/>
          <w:lang w:val="en-US"/>
        </w:rPr>
        <w:t>3</w:t>
      </w:r>
      <w:r w:rsidRPr="009B2F09">
        <w:rPr>
          <w:rFonts w:ascii="Times New Roman" w:hAnsi="Times New Roman" w:cs="Times New Roman"/>
          <w:sz w:val="28"/>
          <w:szCs w:val="28"/>
          <w:lang w:val="en-US"/>
        </w:rPr>
        <w:t>→ZnSe↓+Na</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SO</w:t>
      </w:r>
      <w:r w:rsidRPr="009B2F09">
        <w:rPr>
          <w:rFonts w:ascii="Times New Roman" w:hAnsi="Times New Roman" w:cs="Times New Roman"/>
          <w:sz w:val="28"/>
          <w:szCs w:val="28"/>
          <w:vertAlign w:val="subscript"/>
          <w:lang w:val="en-US"/>
        </w:rPr>
        <w:t>3</w:t>
      </w:r>
      <w:r w:rsidRPr="009B2F09">
        <w:rPr>
          <w:rFonts w:ascii="Times New Roman" w:hAnsi="Times New Roman" w:cs="Times New Roman"/>
          <w:sz w:val="28"/>
          <w:szCs w:val="28"/>
          <w:lang w:val="en-US"/>
        </w:rPr>
        <w:t>+Cl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 xml:space="preserve">↑ </w:t>
      </w:r>
      <w:r w:rsidR="0001684B">
        <w:rPr>
          <w:rFonts w:ascii="Times New Roman" w:hAnsi="Times New Roman" w:cs="Times New Roman"/>
          <w:sz w:val="28"/>
          <w:szCs w:val="28"/>
          <w:lang w:val="en-US"/>
        </w:rPr>
        <w:tab/>
      </w:r>
      <w:r w:rsidR="0001684B">
        <w:rPr>
          <w:rFonts w:ascii="Times New Roman" w:hAnsi="Times New Roman" w:cs="Times New Roman"/>
          <w:sz w:val="28"/>
          <w:szCs w:val="28"/>
          <w:lang w:val="en-US"/>
        </w:rPr>
        <w:tab/>
      </w:r>
      <w:r w:rsidR="0001684B">
        <w:rPr>
          <w:rFonts w:ascii="Times New Roman" w:hAnsi="Times New Roman" w:cs="Times New Roman"/>
          <w:sz w:val="28"/>
          <w:szCs w:val="28"/>
          <w:lang w:val="en-US"/>
        </w:rPr>
        <w:tab/>
      </w:r>
      <w:r w:rsidRPr="009B2F09">
        <w:rPr>
          <w:rFonts w:ascii="Times New Roman" w:hAnsi="Times New Roman" w:cs="Times New Roman"/>
          <w:sz w:val="28"/>
          <w:szCs w:val="28"/>
          <w:lang w:val="en-US"/>
        </w:rPr>
        <w:t>(1)</w:t>
      </w:r>
    </w:p>
    <w:p w14:paraId="1C4C6F1E" w14:textId="64841E17" w:rsidR="009B2F09" w:rsidRPr="009B2F09" w:rsidRDefault="009B2F09" w:rsidP="0001684B">
      <w:pPr>
        <w:spacing w:before="120" w:after="0" w:line="257" w:lineRule="auto"/>
        <w:ind w:firstLine="425"/>
        <w:jc w:val="right"/>
        <w:rPr>
          <w:rFonts w:ascii="Times New Roman" w:hAnsi="Times New Roman" w:cs="Times New Roman"/>
          <w:sz w:val="28"/>
          <w:szCs w:val="28"/>
        </w:rPr>
      </w:pPr>
      <w:r w:rsidRPr="009B2F09">
        <w:rPr>
          <w:rFonts w:ascii="Times New Roman" w:hAnsi="Times New Roman" w:cs="Times New Roman"/>
          <w:sz w:val="28"/>
          <w:szCs w:val="28"/>
          <w:lang w:val="en-US"/>
        </w:rPr>
        <w:t>ZnCl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+Al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Cl</w:t>
      </w:r>
      <w:r w:rsidRPr="009B2F09">
        <w:rPr>
          <w:rFonts w:ascii="Times New Roman" w:hAnsi="Times New Roman" w:cs="Times New Roman"/>
          <w:sz w:val="28"/>
          <w:szCs w:val="28"/>
          <w:vertAlign w:val="subscript"/>
          <w:lang w:val="en-US"/>
        </w:rPr>
        <w:t>3</w:t>
      </w:r>
      <w:r w:rsidRPr="009B2F09">
        <w:rPr>
          <w:rFonts w:ascii="Times New Roman" w:hAnsi="Times New Roman" w:cs="Times New Roman"/>
          <w:sz w:val="28"/>
          <w:szCs w:val="28"/>
          <w:lang w:val="en-US"/>
        </w:rPr>
        <w:t>+Na</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SeSO</w:t>
      </w:r>
      <w:r w:rsidRPr="009B2F09">
        <w:rPr>
          <w:rFonts w:ascii="Times New Roman" w:hAnsi="Times New Roman" w:cs="Times New Roman"/>
          <w:sz w:val="28"/>
          <w:szCs w:val="28"/>
          <w:vertAlign w:val="subscript"/>
          <w:lang w:val="en-US"/>
        </w:rPr>
        <w:t>3</w:t>
      </w:r>
      <w:r w:rsidRPr="009B2F09">
        <w:rPr>
          <w:rFonts w:ascii="Times New Roman" w:hAnsi="Times New Roman" w:cs="Times New Roman"/>
          <w:sz w:val="28"/>
          <w:szCs w:val="28"/>
          <w:lang w:val="en-US"/>
        </w:rPr>
        <w:t>→</w:t>
      </w:r>
      <w:proofErr w:type="gramStart"/>
      <w:r w:rsidRPr="009B2F09">
        <w:rPr>
          <w:rFonts w:ascii="Times New Roman" w:hAnsi="Times New Roman" w:cs="Times New Roman"/>
          <w:sz w:val="28"/>
          <w:szCs w:val="28"/>
          <w:lang w:val="en-US"/>
        </w:rPr>
        <w:t>ZnSe:Al</w:t>
      </w:r>
      <w:proofErr w:type="gramEnd"/>
      <w:r w:rsidRPr="009B2F09">
        <w:rPr>
          <w:rFonts w:ascii="Times New Roman" w:hAnsi="Times New Roman" w:cs="Times New Roman"/>
          <w:sz w:val="28"/>
          <w:szCs w:val="28"/>
          <w:lang w:val="en-US"/>
        </w:rPr>
        <w:t>↓+Na</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SO</w:t>
      </w:r>
      <w:r w:rsidRPr="009B2F09">
        <w:rPr>
          <w:rFonts w:ascii="Times New Roman" w:hAnsi="Times New Roman" w:cs="Times New Roman"/>
          <w:sz w:val="28"/>
          <w:szCs w:val="28"/>
          <w:vertAlign w:val="subscript"/>
          <w:lang w:val="en-US"/>
        </w:rPr>
        <w:t>3</w:t>
      </w:r>
      <w:r w:rsidRPr="009B2F09">
        <w:rPr>
          <w:rFonts w:ascii="Times New Roman" w:hAnsi="Times New Roman" w:cs="Times New Roman"/>
          <w:sz w:val="28"/>
          <w:szCs w:val="28"/>
          <w:lang w:val="en-US"/>
        </w:rPr>
        <w:t>+Cl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 xml:space="preserve">↑ </w:t>
      </w:r>
      <w:r w:rsidR="0001684B">
        <w:rPr>
          <w:rFonts w:ascii="Times New Roman" w:hAnsi="Times New Roman" w:cs="Times New Roman"/>
          <w:sz w:val="28"/>
          <w:szCs w:val="28"/>
          <w:lang w:val="en-US"/>
        </w:rPr>
        <w:tab/>
      </w:r>
      <w:r w:rsidR="0001684B">
        <w:rPr>
          <w:rFonts w:ascii="Times New Roman" w:hAnsi="Times New Roman" w:cs="Times New Roman"/>
          <w:sz w:val="28"/>
          <w:szCs w:val="28"/>
          <w:lang w:val="en-US"/>
        </w:rPr>
        <w:tab/>
      </w:r>
      <w:r w:rsidRPr="009B2F09">
        <w:rPr>
          <w:rFonts w:ascii="Times New Roman" w:hAnsi="Times New Roman" w:cs="Times New Roman"/>
          <w:sz w:val="28"/>
          <w:szCs w:val="28"/>
          <w:lang w:val="en-US"/>
        </w:rPr>
        <w:t>(2)</w:t>
      </w:r>
    </w:p>
    <w:p w14:paraId="3B4F9C01" w14:textId="3756C9BA" w:rsidR="009B2F09" w:rsidRPr="009B2F09" w:rsidRDefault="009B2F09" w:rsidP="0001684B">
      <w:pPr>
        <w:spacing w:before="120" w:after="0" w:line="257" w:lineRule="auto"/>
        <w:ind w:firstLine="425"/>
        <w:jc w:val="right"/>
        <w:rPr>
          <w:rFonts w:ascii="Times New Roman" w:hAnsi="Times New Roman" w:cs="Times New Roman"/>
          <w:sz w:val="28"/>
          <w:szCs w:val="28"/>
          <w:lang w:val="en-US"/>
        </w:rPr>
      </w:pPr>
      <w:r w:rsidRPr="009B2F09">
        <w:rPr>
          <w:rFonts w:ascii="Times New Roman" w:hAnsi="Times New Roman" w:cs="Times New Roman"/>
          <w:sz w:val="28"/>
          <w:szCs w:val="28"/>
          <w:lang w:val="en-US"/>
        </w:rPr>
        <w:t>ZnCl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+CuCl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+Na</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SeSO</w:t>
      </w:r>
      <w:r w:rsidRPr="009B2F09">
        <w:rPr>
          <w:rFonts w:ascii="Times New Roman" w:hAnsi="Times New Roman" w:cs="Times New Roman"/>
          <w:sz w:val="28"/>
          <w:szCs w:val="28"/>
          <w:vertAlign w:val="subscript"/>
          <w:lang w:val="en-US"/>
        </w:rPr>
        <w:t>3</w:t>
      </w:r>
      <w:r w:rsidRPr="009B2F09">
        <w:rPr>
          <w:rFonts w:ascii="Times New Roman" w:hAnsi="Times New Roman" w:cs="Times New Roman"/>
          <w:sz w:val="28"/>
          <w:szCs w:val="28"/>
          <w:lang w:val="en-US"/>
        </w:rPr>
        <w:t>→</w:t>
      </w:r>
      <w:proofErr w:type="gramStart"/>
      <w:r w:rsidRPr="009B2F09">
        <w:rPr>
          <w:rFonts w:ascii="Times New Roman" w:hAnsi="Times New Roman" w:cs="Times New Roman"/>
          <w:sz w:val="28"/>
          <w:szCs w:val="28"/>
          <w:lang w:val="en-US"/>
        </w:rPr>
        <w:t>ZnSe:Cu</w:t>
      </w:r>
      <w:proofErr w:type="gramEnd"/>
      <w:r w:rsidRPr="009B2F09">
        <w:rPr>
          <w:rFonts w:ascii="Times New Roman" w:hAnsi="Times New Roman" w:cs="Times New Roman"/>
          <w:sz w:val="28"/>
          <w:szCs w:val="28"/>
          <w:lang w:val="en-US"/>
        </w:rPr>
        <w:t>↓+Na</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SO</w:t>
      </w:r>
      <w:r w:rsidRPr="009B2F09">
        <w:rPr>
          <w:rFonts w:ascii="Times New Roman" w:hAnsi="Times New Roman" w:cs="Times New Roman"/>
          <w:sz w:val="28"/>
          <w:szCs w:val="28"/>
          <w:vertAlign w:val="subscript"/>
          <w:lang w:val="en-US"/>
        </w:rPr>
        <w:t>3</w:t>
      </w:r>
      <w:r w:rsidRPr="009B2F09">
        <w:rPr>
          <w:rFonts w:ascii="Times New Roman" w:hAnsi="Times New Roman" w:cs="Times New Roman"/>
          <w:sz w:val="28"/>
          <w:szCs w:val="28"/>
          <w:lang w:val="en-US"/>
        </w:rPr>
        <w:t>+Cl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 xml:space="preserve">↑ </w:t>
      </w:r>
      <w:r w:rsidR="0001684B">
        <w:rPr>
          <w:rFonts w:ascii="Times New Roman" w:hAnsi="Times New Roman" w:cs="Times New Roman"/>
          <w:sz w:val="28"/>
          <w:szCs w:val="28"/>
          <w:lang w:val="en-US"/>
        </w:rPr>
        <w:tab/>
      </w:r>
      <w:r w:rsidR="0001684B">
        <w:rPr>
          <w:rFonts w:ascii="Times New Roman" w:hAnsi="Times New Roman" w:cs="Times New Roman"/>
          <w:sz w:val="28"/>
          <w:szCs w:val="28"/>
          <w:lang w:val="en-US"/>
        </w:rPr>
        <w:tab/>
      </w:r>
      <w:r w:rsidRPr="009B2F09">
        <w:rPr>
          <w:rFonts w:ascii="Times New Roman" w:hAnsi="Times New Roman" w:cs="Times New Roman"/>
          <w:sz w:val="28"/>
          <w:szCs w:val="28"/>
          <w:lang w:val="en-US"/>
        </w:rPr>
        <w:t>(3)</w:t>
      </w:r>
    </w:p>
    <w:p w14:paraId="78209E7D" w14:textId="77777777" w:rsidR="009B2F09" w:rsidRPr="009B2F09" w:rsidRDefault="009B2F09" w:rsidP="0001684B">
      <w:pPr>
        <w:spacing w:after="0" w:line="257" w:lineRule="auto"/>
        <w:ind w:firstLine="425"/>
        <w:jc w:val="both"/>
        <w:rPr>
          <w:rFonts w:ascii="Times New Roman" w:hAnsi="Times New Roman" w:cs="Times New Roman"/>
          <w:sz w:val="28"/>
          <w:szCs w:val="28"/>
        </w:rPr>
      </w:pPr>
    </w:p>
    <w:p w14:paraId="166D103B" w14:textId="49C7BB7C" w:rsidR="009B2F09" w:rsidRPr="009B2F09" w:rsidRDefault="009B2F09" w:rsidP="0001684B">
      <w:pPr>
        <w:spacing w:after="0" w:line="257" w:lineRule="auto"/>
        <w:ind w:firstLine="425"/>
        <w:jc w:val="both"/>
        <w:rPr>
          <w:rFonts w:ascii="Times New Roman" w:hAnsi="Times New Roman" w:cs="Times New Roman"/>
          <w:sz w:val="28"/>
          <w:szCs w:val="28"/>
        </w:rPr>
      </w:pPr>
      <w:r w:rsidRPr="009B2F09">
        <w:rPr>
          <w:rFonts w:ascii="Times New Roman" w:hAnsi="Times New Roman" w:cs="Times New Roman"/>
          <w:sz w:val="28"/>
          <w:szCs w:val="28"/>
          <w:lang w:val="en"/>
        </w:rPr>
        <w:t xml:space="preserve">After removing </w:t>
      </w:r>
      <w:r w:rsidRPr="009B2F09">
        <w:rPr>
          <w:rFonts w:ascii="Times New Roman" w:hAnsi="Times New Roman" w:cs="Times New Roman"/>
          <w:sz w:val="28"/>
          <w:szCs w:val="28"/>
          <w:lang w:val="en-US"/>
        </w:rPr>
        <w:t>residual</w:t>
      </w:r>
      <w:r w:rsidRPr="009B2F09">
        <w:rPr>
          <w:rFonts w:ascii="Times New Roman" w:hAnsi="Times New Roman" w:cs="Times New Roman"/>
          <w:sz w:val="28"/>
          <w:szCs w:val="28"/>
          <w:lang w:val="en"/>
        </w:rPr>
        <w:t xml:space="preserve"> reaction products, a colloidal solution of nanoparticles was deposited on a quartz substrate and placed in an oven until the polymer film dried. For X-ray diffraction and SEM studies, the solution was deposited on silicon substrates. On X-ray </w:t>
      </w:r>
      <w:proofErr w:type="spellStart"/>
      <w:r w:rsidRPr="009B2F09">
        <w:rPr>
          <w:rFonts w:ascii="Times New Roman" w:hAnsi="Times New Roman" w:cs="Times New Roman"/>
          <w:sz w:val="28"/>
          <w:szCs w:val="28"/>
          <w:lang w:val="en"/>
        </w:rPr>
        <w:t>diffractograms</w:t>
      </w:r>
      <w:proofErr w:type="spellEnd"/>
      <w:r w:rsidRPr="009B2F09">
        <w:rPr>
          <w:rFonts w:ascii="Times New Roman" w:hAnsi="Times New Roman" w:cs="Times New Roman"/>
          <w:sz w:val="28"/>
          <w:szCs w:val="28"/>
          <w:lang w:val="en"/>
        </w:rPr>
        <w:t xml:space="preserve">, the dominant peaks were identified, which correspond to the (111), (220), (311) planes in </w:t>
      </w:r>
      <w:proofErr w:type="spellStart"/>
      <w:r w:rsidRPr="009B2F09">
        <w:rPr>
          <w:rFonts w:ascii="Times New Roman" w:hAnsi="Times New Roman" w:cs="Times New Roman"/>
          <w:sz w:val="28"/>
          <w:szCs w:val="28"/>
          <w:lang w:val="en"/>
        </w:rPr>
        <w:t>ZnSe</w:t>
      </w:r>
      <w:proofErr w:type="spellEnd"/>
      <w:r w:rsidRPr="009B2F09">
        <w:rPr>
          <w:rFonts w:ascii="Times New Roman" w:hAnsi="Times New Roman" w:cs="Times New Roman"/>
          <w:sz w:val="28"/>
          <w:szCs w:val="28"/>
          <w:lang w:val="en"/>
        </w:rPr>
        <w:t>. Sim</w:t>
      </w:r>
      <w:r w:rsidR="0001684B">
        <w:rPr>
          <w:rFonts w:ascii="Times New Roman" w:hAnsi="Times New Roman" w:cs="Times New Roman"/>
          <w:sz w:val="28"/>
          <w:szCs w:val="28"/>
          <w:lang w:val="en"/>
        </w:rPr>
        <w:t xml:space="preserve">ilar planes were found in </w:t>
      </w:r>
      <w:proofErr w:type="spellStart"/>
      <w:proofErr w:type="gramStart"/>
      <w:r w:rsidR="0001684B">
        <w:rPr>
          <w:rFonts w:ascii="Times New Roman" w:hAnsi="Times New Roman" w:cs="Times New Roman"/>
          <w:sz w:val="28"/>
          <w:szCs w:val="28"/>
          <w:lang w:val="en"/>
        </w:rPr>
        <w:t>ZnSe:Al</w:t>
      </w:r>
      <w:proofErr w:type="spellEnd"/>
      <w:proofErr w:type="gramEnd"/>
      <w:r w:rsidR="0001684B">
        <w:rPr>
          <w:rFonts w:ascii="Times New Roman" w:hAnsi="Times New Roman" w:cs="Times New Roman"/>
          <w:sz w:val="28"/>
          <w:szCs w:val="28"/>
          <w:lang w:val="en"/>
        </w:rPr>
        <w:t xml:space="preserve"> and </w:t>
      </w:r>
      <w:proofErr w:type="spellStart"/>
      <w:r w:rsidR="0001684B">
        <w:rPr>
          <w:rFonts w:ascii="Times New Roman" w:hAnsi="Times New Roman" w:cs="Times New Roman"/>
          <w:sz w:val="28"/>
          <w:szCs w:val="28"/>
          <w:lang w:val="en"/>
        </w:rPr>
        <w:t>ZnSe:</w:t>
      </w:r>
      <w:r w:rsidRPr="009B2F09">
        <w:rPr>
          <w:rFonts w:ascii="Times New Roman" w:hAnsi="Times New Roman" w:cs="Times New Roman"/>
          <w:sz w:val="28"/>
          <w:szCs w:val="28"/>
          <w:lang w:val="en"/>
        </w:rPr>
        <w:t>Cu</w:t>
      </w:r>
      <w:proofErr w:type="spellEnd"/>
      <w:r w:rsidRPr="009B2F09">
        <w:rPr>
          <w:rFonts w:ascii="Times New Roman" w:hAnsi="Times New Roman" w:cs="Times New Roman"/>
          <w:sz w:val="28"/>
          <w:szCs w:val="28"/>
          <w:lang w:val="en"/>
        </w:rPr>
        <w:t xml:space="preserve"> nanocrystals.</w:t>
      </w:r>
    </w:p>
    <w:p w14:paraId="711473C8" w14:textId="0E4A390E" w:rsidR="009B2F09" w:rsidRPr="009B2F09" w:rsidRDefault="009B2F09" w:rsidP="0001684B">
      <w:pPr>
        <w:spacing w:after="0" w:line="257" w:lineRule="auto"/>
        <w:ind w:firstLine="425"/>
        <w:jc w:val="both"/>
        <w:rPr>
          <w:rFonts w:ascii="Times New Roman" w:hAnsi="Times New Roman" w:cs="Times New Roman"/>
          <w:sz w:val="28"/>
          <w:szCs w:val="28"/>
          <w:lang w:val="en-US"/>
        </w:rPr>
      </w:pPr>
      <w:r w:rsidRPr="009B2F09">
        <w:rPr>
          <w:rFonts w:ascii="Times New Roman" w:hAnsi="Times New Roman" w:cs="Times New Roman"/>
          <w:sz w:val="28"/>
          <w:szCs w:val="28"/>
          <w:lang w:val="en"/>
        </w:rPr>
        <w:t xml:space="preserve">For comparison, bulk </w:t>
      </w:r>
      <w:proofErr w:type="spellStart"/>
      <w:r w:rsidRPr="009B2F09">
        <w:rPr>
          <w:rFonts w:ascii="Times New Roman" w:hAnsi="Times New Roman" w:cs="Times New Roman"/>
          <w:sz w:val="28"/>
          <w:szCs w:val="28"/>
          <w:lang w:val="en"/>
        </w:rPr>
        <w:t>ZnS</w:t>
      </w:r>
      <w:proofErr w:type="spellEnd"/>
      <w:r w:rsidRPr="009B2F09">
        <w:rPr>
          <w:rFonts w:ascii="Times New Roman" w:hAnsi="Times New Roman" w:cs="Times New Roman"/>
          <w:sz w:val="28"/>
          <w:szCs w:val="28"/>
          <w:lang w:val="en-US"/>
        </w:rPr>
        <w:t xml:space="preserve">e, </w:t>
      </w:r>
      <w:proofErr w:type="spellStart"/>
      <w:proofErr w:type="gramStart"/>
      <w:r w:rsidR="0001684B">
        <w:rPr>
          <w:rFonts w:ascii="Times New Roman" w:hAnsi="Times New Roman" w:cs="Times New Roman"/>
          <w:sz w:val="28"/>
          <w:szCs w:val="28"/>
          <w:lang w:val="en"/>
        </w:rPr>
        <w:t>ZnSe:Al</w:t>
      </w:r>
      <w:proofErr w:type="spellEnd"/>
      <w:proofErr w:type="gramEnd"/>
      <w:r w:rsidR="0001684B">
        <w:rPr>
          <w:rFonts w:ascii="Times New Roman" w:hAnsi="Times New Roman" w:cs="Times New Roman"/>
          <w:sz w:val="28"/>
          <w:szCs w:val="28"/>
          <w:lang w:val="en"/>
        </w:rPr>
        <w:t xml:space="preserve"> and </w:t>
      </w:r>
      <w:proofErr w:type="spellStart"/>
      <w:r w:rsidR="0001684B">
        <w:rPr>
          <w:rFonts w:ascii="Times New Roman" w:hAnsi="Times New Roman" w:cs="Times New Roman"/>
          <w:sz w:val="28"/>
          <w:szCs w:val="28"/>
          <w:lang w:val="en"/>
        </w:rPr>
        <w:t>ZnSe:</w:t>
      </w:r>
      <w:r w:rsidRPr="009B2F09">
        <w:rPr>
          <w:rFonts w:ascii="Times New Roman" w:hAnsi="Times New Roman" w:cs="Times New Roman"/>
          <w:sz w:val="28"/>
          <w:szCs w:val="28"/>
          <w:lang w:val="en"/>
        </w:rPr>
        <w:t>Cu</w:t>
      </w:r>
      <w:proofErr w:type="spellEnd"/>
      <w:r w:rsidRPr="009B2F09">
        <w:rPr>
          <w:rFonts w:ascii="Times New Roman" w:hAnsi="Times New Roman" w:cs="Times New Roman"/>
          <w:sz w:val="28"/>
          <w:szCs w:val="28"/>
          <w:lang w:val="en"/>
        </w:rPr>
        <w:t xml:space="preserve"> crystals obtained by diffusion doping of Al and Cu impurities at various temperatures of growth were studied. </w:t>
      </w:r>
      <w:r w:rsidRPr="009B2F09">
        <w:rPr>
          <w:rFonts w:ascii="Times New Roman" w:hAnsi="Times New Roman" w:cs="Times New Roman"/>
          <w:sz w:val="28"/>
          <w:szCs w:val="28"/>
          <w:lang w:val="en-US"/>
        </w:rPr>
        <w:t>The temperature varied</w:t>
      </w:r>
      <w:r w:rsidRPr="009B2F09">
        <w:rPr>
          <w:rFonts w:ascii="Times New Roman" w:hAnsi="Times New Roman" w:cs="Times New Roman"/>
          <w:sz w:val="28"/>
          <w:szCs w:val="28"/>
          <w:lang w:val="en"/>
        </w:rPr>
        <w:t xml:space="preserve"> from 750 to 900</w:t>
      </w:r>
      <w:r w:rsidR="0001684B">
        <w:rPr>
          <w:rFonts w:ascii="Times New Roman" w:hAnsi="Times New Roman" w:cs="Times New Roman"/>
          <w:sz w:val="28"/>
          <w:szCs w:val="28"/>
          <w:lang w:val="en"/>
        </w:rPr>
        <w:t>°</w:t>
      </w:r>
      <w:r w:rsidRPr="009B2F09">
        <w:rPr>
          <w:rFonts w:ascii="Times New Roman" w:hAnsi="Times New Roman" w:cs="Times New Roman"/>
          <w:sz w:val="28"/>
          <w:szCs w:val="28"/>
          <w:lang w:val="en"/>
        </w:rPr>
        <w:t>C.</w:t>
      </w:r>
    </w:p>
    <w:p w14:paraId="38AAC362" w14:textId="77777777" w:rsidR="009B2F09" w:rsidRPr="009B2F09" w:rsidRDefault="009B2F09" w:rsidP="0001684B">
      <w:pPr>
        <w:spacing w:after="0" w:line="257" w:lineRule="auto"/>
        <w:ind w:firstLine="425"/>
        <w:jc w:val="both"/>
        <w:rPr>
          <w:rFonts w:ascii="Times New Roman" w:hAnsi="Times New Roman" w:cs="Times New Roman"/>
          <w:sz w:val="28"/>
          <w:szCs w:val="28"/>
          <w:lang w:val="en"/>
        </w:rPr>
      </w:pPr>
      <w:r w:rsidRPr="009B2F09">
        <w:rPr>
          <w:rFonts w:ascii="Times New Roman" w:hAnsi="Times New Roman" w:cs="Times New Roman"/>
          <w:sz w:val="28"/>
          <w:szCs w:val="28"/>
          <w:lang w:val="en"/>
        </w:rPr>
        <w:t xml:space="preserve">The optical density and photoluminescence spectra were investigated to establish the nature of optical and luminescent transitions </w:t>
      </w:r>
      <w:r w:rsidRPr="009B2F09">
        <w:rPr>
          <w:rFonts w:ascii="Times New Roman" w:hAnsi="Times New Roman" w:cs="Times New Roman"/>
          <w:sz w:val="28"/>
          <w:szCs w:val="28"/>
          <w:lang w:val="en-US"/>
        </w:rPr>
        <w:t xml:space="preserve">in studied </w:t>
      </w:r>
      <w:r w:rsidRPr="009B2F09">
        <w:rPr>
          <w:rFonts w:ascii="Times New Roman" w:hAnsi="Times New Roman" w:cs="Times New Roman"/>
          <w:sz w:val="28"/>
          <w:szCs w:val="28"/>
          <w:lang w:val="en"/>
        </w:rPr>
        <w:t>nanocrystals as well as to determine the average size of nanoparticles and the concentration of an optically active impurity. For this purpose, the sets of samples with different ratio of initial and impurity components were selected.</w:t>
      </w:r>
    </w:p>
    <w:p w14:paraId="0A1646AB" w14:textId="76A9EB0B" w:rsidR="009B2F09" w:rsidRPr="009B2F09" w:rsidRDefault="009B2F09" w:rsidP="0001684B">
      <w:pPr>
        <w:shd w:val="clear" w:color="auto" w:fill="FFFFFF"/>
        <w:spacing w:after="0" w:line="257" w:lineRule="auto"/>
        <w:ind w:firstLine="425"/>
        <w:contextualSpacing/>
        <w:jc w:val="both"/>
        <w:rPr>
          <w:rFonts w:ascii="Times New Roman" w:hAnsi="Times New Roman" w:cs="Times New Roman"/>
          <w:sz w:val="28"/>
          <w:szCs w:val="28"/>
        </w:rPr>
      </w:pPr>
      <w:r w:rsidRPr="009B2F09">
        <w:rPr>
          <w:rFonts w:ascii="Times New Roman" w:hAnsi="Times New Roman" w:cs="Times New Roman"/>
          <w:sz w:val="28"/>
          <w:szCs w:val="28"/>
          <w:lang w:val="en-US"/>
        </w:rPr>
        <w:t xml:space="preserve">The optical density spectra of </w:t>
      </w:r>
      <w:proofErr w:type="spellStart"/>
      <w:r w:rsidRPr="009B2F09">
        <w:rPr>
          <w:rFonts w:ascii="Times New Roman" w:hAnsi="Times New Roman" w:cs="Times New Roman"/>
          <w:sz w:val="28"/>
          <w:szCs w:val="28"/>
          <w:lang w:val="en-US"/>
        </w:rPr>
        <w:t>undoped</w:t>
      </w:r>
      <w:proofErr w:type="spellEnd"/>
      <w:r w:rsidRPr="009B2F09">
        <w:rPr>
          <w:rFonts w:ascii="Times New Roman" w:hAnsi="Times New Roman" w:cs="Times New Roman"/>
          <w:sz w:val="28"/>
          <w:szCs w:val="28"/>
          <w:lang w:val="en-US"/>
        </w:rPr>
        <w:t xml:space="preserve">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nanocrystals showed that a decrease in the concentration of the initial zinc chloride and sodium </w:t>
      </w:r>
      <w:proofErr w:type="spellStart"/>
      <w:r w:rsidRPr="009B2F09">
        <w:rPr>
          <w:rFonts w:ascii="Times New Roman" w:hAnsi="Times New Roman" w:cs="Times New Roman"/>
          <w:sz w:val="28"/>
          <w:szCs w:val="28"/>
          <w:lang w:val="en-US"/>
        </w:rPr>
        <w:t>selenosulf</w:t>
      </w:r>
      <w:r w:rsidR="0001684B">
        <w:rPr>
          <w:rFonts w:ascii="Times New Roman" w:hAnsi="Times New Roman" w:cs="Times New Roman"/>
          <w:sz w:val="28"/>
          <w:szCs w:val="28"/>
          <w:lang w:val="en-US"/>
        </w:rPr>
        <w:t>ate</w:t>
      </w:r>
      <w:proofErr w:type="spellEnd"/>
      <w:r w:rsidR="0001684B">
        <w:rPr>
          <w:rFonts w:ascii="Times New Roman" w:hAnsi="Times New Roman" w:cs="Times New Roman"/>
          <w:sz w:val="28"/>
          <w:szCs w:val="28"/>
          <w:lang w:val="en-US"/>
        </w:rPr>
        <w:t xml:space="preserve"> from 0.1 g/ml to 0.01 g/</w:t>
      </w:r>
      <w:r w:rsidRPr="009B2F09">
        <w:rPr>
          <w:rFonts w:ascii="Times New Roman" w:hAnsi="Times New Roman" w:cs="Times New Roman"/>
          <w:sz w:val="28"/>
          <w:szCs w:val="28"/>
          <w:lang w:val="en-US"/>
        </w:rPr>
        <w:t>ml leads to a shift of the band gap towards</w:t>
      </w:r>
      <w:r w:rsidR="0001684B">
        <w:rPr>
          <w:rFonts w:ascii="Times New Roman" w:hAnsi="Times New Roman" w:cs="Times New Roman"/>
          <w:sz w:val="28"/>
          <w:szCs w:val="28"/>
          <w:lang w:val="en-US"/>
        </w:rPr>
        <w:t xml:space="preserve"> high energies from 3.3 to 3.78 </w:t>
      </w:r>
      <w:r w:rsidRPr="009B2F09">
        <w:rPr>
          <w:rFonts w:ascii="Times New Roman" w:hAnsi="Times New Roman" w:cs="Times New Roman"/>
          <w:sz w:val="28"/>
          <w:szCs w:val="28"/>
          <w:lang w:val="en-US"/>
        </w:rPr>
        <w:t>eV, which is confirmed by the colloidal solution color change from pale yellow to colorless.</w:t>
      </w:r>
    </w:p>
    <w:p w14:paraId="13A1CD37" w14:textId="77777777" w:rsidR="009B2F09" w:rsidRPr="009B2F09" w:rsidRDefault="009B2F09" w:rsidP="0001684B">
      <w:pPr>
        <w:spacing w:after="0" w:line="257" w:lineRule="auto"/>
        <w:ind w:firstLine="425"/>
        <w:jc w:val="both"/>
        <w:rPr>
          <w:rFonts w:ascii="Times New Roman" w:hAnsi="Times New Roman" w:cs="Times New Roman"/>
          <w:color w:val="000000"/>
          <w:sz w:val="28"/>
          <w:szCs w:val="28"/>
          <w:lang w:val="en-US"/>
        </w:rPr>
      </w:pPr>
      <w:r w:rsidRPr="009B2F09">
        <w:rPr>
          <w:rFonts w:ascii="Times New Roman" w:hAnsi="Times New Roman" w:cs="Times New Roman"/>
          <w:color w:val="000000"/>
          <w:sz w:val="28"/>
          <w:szCs w:val="28"/>
          <w:lang w:val="en-US"/>
        </w:rPr>
        <w:t xml:space="preserve">The average radius of the nanoparticles was estimated by SEM and in the effective mass approximation by the change in the band gap. </w:t>
      </w:r>
    </w:p>
    <w:p w14:paraId="414A6835" w14:textId="2D31C278" w:rsidR="009B2F09" w:rsidRPr="009B2F09" w:rsidRDefault="009B2F09" w:rsidP="0001684B">
      <w:pPr>
        <w:spacing w:after="0" w:line="257" w:lineRule="auto"/>
        <w:ind w:firstLine="425"/>
        <w:jc w:val="both"/>
        <w:rPr>
          <w:rFonts w:ascii="Times New Roman" w:hAnsi="Times New Roman" w:cs="Times New Roman"/>
          <w:sz w:val="28"/>
          <w:szCs w:val="28"/>
          <w:lang w:val="en-US"/>
        </w:rPr>
      </w:pPr>
      <w:r w:rsidRPr="009B2F09">
        <w:rPr>
          <w:rFonts w:ascii="Times New Roman" w:hAnsi="Times New Roman" w:cs="Times New Roman"/>
          <w:sz w:val="28"/>
          <w:szCs w:val="28"/>
          <w:lang w:val="en-US"/>
        </w:rPr>
        <w:t xml:space="preserve">Doping with aluminum or copper shifts the optical absorption edge to lower energies. In this case, the magnitude of the shift increases with growth of dopant concentration. A similar low-energy </w:t>
      </w:r>
      <w:r w:rsidR="0001684B">
        <w:rPr>
          <w:rFonts w:ascii="Times New Roman" w:hAnsi="Times New Roman" w:cs="Times New Roman"/>
          <w:sz w:val="28"/>
          <w:szCs w:val="28"/>
          <w:lang w:val="en-US"/>
        </w:rPr>
        <w:t xml:space="preserve">shift is observed in bulk </w:t>
      </w:r>
      <w:proofErr w:type="spellStart"/>
      <w:proofErr w:type="gramStart"/>
      <w:r w:rsidR="0001684B">
        <w:rPr>
          <w:rFonts w:ascii="Times New Roman" w:hAnsi="Times New Roman" w:cs="Times New Roman"/>
          <w:sz w:val="28"/>
          <w:szCs w:val="28"/>
          <w:lang w:val="en-US"/>
        </w:rPr>
        <w:t>ZnSe:Al</w:t>
      </w:r>
      <w:proofErr w:type="spellEnd"/>
      <w:proofErr w:type="gramEnd"/>
      <w:r w:rsidR="0001684B">
        <w:rPr>
          <w:rFonts w:ascii="Times New Roman" w:hAnsi="Times New Roman" w:cs="Times New Roman"/>
          <w:sz w:val="28"/>
          <w:szCs w:val="28"/>
          <w:lang w:val="en-US"/>
        </w:rPr>
        <w:t xml:space="preserve"> and </w:t>
      </w:r>
      <w:proofErr w:type="spellStart"/>
      <w:r w:rsidR="0001684B">
        <w:rPr>
          <w:rFonts w:ascii="Times New Roman" w:hAnsi="Times New Roman" w:cs="Times New Roman"/>
          <w:sz w:val="28"/>
          <w:szCs w:val="28"/>
          <w:lang w:val="en-US"/>
        </w:rPr>
        <w:t>ZnSe</w:t>
      </w:r>
      <w:proofErr w:type="spellEnd"/>
      <w:r w:rsidR="0001684B">
        <w:rPr>
          <w:rFonts w:ascii="Times New Roman" w:hAnsi="Times New Roman" w:cs="Times New Roman"/>
          <w:sz w:val="28"/>
          <w:szCs w:val="28"/>
          <w:lang w:val="en-US"/>
        </w:rPr>
        <w:t>:</w:t>
      </w:r>
      <w:r w:rsidRPr="009B2F09">
        <w:rPr>
          <w:rFonts w:ascii="Times New Roman" w:hAnsi="Times New Roman" w:cs="Times New Roman"/>
          <w:sz w:val="28"/>
          <w:szCs w:val="28"/>
          <w:lang w:val="ru-RU"/>
        </w:rPr>
        <w:t>С</w:t>
      </w:r>
      <w:r w:rsidRPr="009B2F09">
        <w:rPr>
          <w:rFonts w:ascii="Times New Roman" w:hAnsi="Times New Roman" w:cs="Times New Roman"/>
          <w:sz w:val="28"/>
          <w:szCs w:val="28"/>
          <w:lang w:val="en-US"/>
        </w:rPr>
        <w:t>u crystals. This shift cannot be explained only by the particle size increase. In bulk crystals, such a shift is explained by inter-impurity Coulomb interaction, which is a characteristic of group III elements and transition element impurities.</w:t>
      </w:r>
      <w:r w:rsidRPr="009B2F09">
        <w:rPr>
          <w:rFonts w:ascii="Times New Roman" w:hAnsi="Times New Roman" w:cs="Times New Roman"/>
          <w:sz w:val="28"/>
          <w:szCs w:val="28"/>
        </w:rPr>
        <w:t xml:space="preserve"> </w:t>
      </w:r>
      <w:r w:rsidRPr="009B2F09">
        <w:rPr>
          <w:rFonts w:ascii="Times New Roman" w:hAnsi="Times New Roman" w:cs="Times New Roman"/>
          <w:sz w:val="28"/>
          <w:szCs w:val="28"/>
          <w:lang w:val="en-US"/>
        </w:rPr>
        <w:t xml:space="preserve">The concentration of aluminum </w:t>
      </w:r>
      <w:r w:rsidR="0001684B">
        <w:rPr>
          <w:rFonts w:ascii="Times New Roman" w:hAnsi="Times New Roman" w:cs="Times New Roman"/>
          <w:sz w:val="28"/>
          <w:szCs w:val="28"/>
          <w:lang w:val="en-US"/>
        </w:rPr>
        <w:t xml:space="preserve">and copper in the studied </w:t>
      </w:r>
      <w:proofErr w:type="spellStart"/>
      <w:proofErr w:type="gramStart"/>
      <w:r w:rsidR="0001684B">
        <w:rPr>
          <w:rFonts w:ascii="Times New Roman" w:hAnsi="Times New Roman" w:cs="Times New Roman"/>
          <w:sz w:val="28"/>
          <w:szCs w:val="28"/>
          <w:lang w:val="en-US"/>
        </w:rPr>
        <w:t>ZnSe:</w:t>
      </w:r>
      <w:r w:rsidRPr="009B2F09">
        <w:rPr>
          <w:rFonts w:ascii="Times New Roman" w:hAnsi="Times New Roman" w:cs="Times New Roman"/>
          <w:sz w:val="28"/>
          <w:szCs w:val="28"/>
          <w:lang w:val="en-US"/>
        </w:rPr>
        <w:t>Al</w:t>
      </w:r>
      <w:proofErr w:type="spellEnd"/>
      <w:proofErr w:type="gramEnd"/>
      <w:r w:rsidRPr="009B2F09">
        <w:rPr>
          <w:rFonts w:ascii="Times New Roman" w:hAnsi="Times New Roman" w:cs="Times New Roman"/>
          <w:sz w:val="28"/>
          <w:szCs w:val="28"/>
          <w:lang w:val="en-US"/>
        </w:rPr>
        <w:t xml:space="preserve"> nanocrystals was calculated from the value of the shift of the band gap between </w:t>
      </w:r>
      <w:proofErr w:type="spellStart"/>
      <w:r w:rsidRPr="009B2F09">
        <w:rPr>
          <w:rFonts w:ascii="Times New Roman" w:hAnsi="Times New Roman" w:cs="Times New Roman"/>
          <w:sz w:val="28"/>
          <w:szCs w:val="28"/>
          <w:lang w:val="en-US"/>
        </w:rPr>
        <w:t>undoped</w:t>
      </w:r>
      <w:proofErr w:type="spellEnd"/>
      <w:r w:rsidRPr="009B2F09">
        <w:rPr>
          <w:rFonts w:ascii="Times New Roman" w:hAnsi="Times New Roman" w:cs="Times New Roman"/>
          <w:sz w:val="28"/>
          <w:szCs w:val="28"/>
          <w:lang w:val="en-US"/>
        </w:rPr>
        <w:t xml:space="preserve">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nanoparticles </w:t>
      </w:r>
    </w:p>
    <w:p w14:paraId="5E8CA00E" w14:textId="77777777" w:rsidR="009B2F09" w:rsidRPr="009B2F09" w:rsidRDefault="009B2F09" w:rsidP="0001684B">
      <w:pPr>
        <w:spacing w:after="0" w:line="257" w:lineRule="auto"/>
        <w:ind w:firstLine="425"/>
        <w:jc w:val="both"/>
        <w:rPr>
          <w:rFonts w:ascii="Times New Roman" w:hAnsi="Times New Roman" w:cs="Times New Roman"/>
          <w:sz w:val="28"/>
          <w:szCs w:val="28"/>
        </w:rPr>
      </w:pPr>
      <w:r w:rsidRPr="009B2F09">
        <w:rPr>
          <w:rFonts w:ascii="Times New Roman" w:hAnsi="Times New Roman" w:cs="Times New Roman"/>
          <w:sz w:val="28"/>
          <w:szCs w:val="28"/>
          <w:lang w:val="en-US"/>
        </w:rPr>
        <w:t xml:space="preserve">Investigation of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nanocrystals photoluminescence spectra has shown the presence of broad photoluminescence bands localized in the 550-850 nm region. The change in the temperature of nanocrystals from 300 to 430 K did not cause a shift in the studied spectra. The position of the spectra remained unchanged even with a change in the band gap width of nanocrystals. The presence of a number of bends and a large (~ 150 nm) half-width of the bands indicate their non-elementary nature. The spectra modeling by elementary Gaussian components program revealed a series of elementary </w:t>
      </w:r>
      <w:r w:rsidRPr="009B2F09">
        <w:rPr>
          <w:rFonts w:ascii="Times New Roman" w:hAnsi="Times New Roman" w:cs="Times New Roman"/>
          <w:sz w:val="28"/>
          <w:szCs w:val="28"/>
          <w:lang w:val="en-US"/>
        </w:rPr>
        <w:lastRenderedPageBreak/>
        <w:t xml:space="preserve">emission lines localized at 580, 600, 630, 680, 700, 750 and 800 nm. The identical elementary emission lines were observed earlier in bulk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single crystals. </w:t>
      </w:r>
    </w:p>
    <w:p w14:paraId="53E51B04" w14:textId="77777777" w:rsidR="009B2F09" w:rsidRPr="009B2F09" w:rsidRDefault="009B2F09" w:rsidP="0001684B">
      <w:pPr>
        <w:spacing w:after="0" w:line="257" w:lineRule="auto"/>
        <w:ind w:firstLine="425"/>
        <w:jc w:val="both"/>
        <w:rPr>
          <w:rFonts w:ascii="Times New Roman" w:hAnsi="Times New Roman" w:cs="Times New Roman"/>
          <w:sz w:val="28"/>
          <w:szCs w:val="28"/>
        </w:rPr>
      </w:pPr>
      <w:r w:rsidRPr="009B2F09">
        <w:rPr>
          <w:rFonts w:ascii="Times New Roman" w:hAnsi="Times New Roman" w:cs="Times New Roman"/>
          <w:sz w:val="28"/>
          <w:szCs w:val="28"/>
          <w:lang w:val="en-GB"/>
        </w:rPr>
        <w:t>Emission at a wavelength of 580 nm appears due to associative native defects (</w:t>
      </w:r>
      <w:proofErr w:type="spellStart"/>
      <w:r w:rsidRPr="009B2F09">
        <w:rPr>
          <w:rFonts w:ascii="Times New Roman" w:hAnsi="Times New Roman" w:cs="Times New Roman"/>
          <w:sz w:val="28"/>
          <w:szCs w:val="28"/>
          <w:lang w:val="en-GB"/>
        </w:rPr>
        <w:t>V</w:t>
      </w:r>
      <w:r w:rsidRPr="009B2F09">
        <w:rPr>
          <w:rFonts w:ascii="Times New Roman" w:hAnsi="Times New Roman" w:cs="Times New Roman"/>
          <w:sz w:val="28"/>
          <w:szCs w:val="28"/>
          <w:vertAlign w:val="subscript"/>
          <w:lang w:val="en-GB"/>
        </w:rPr>
        <w:t>Zn</w:t>
      </w:r>
      <w:r w:rsidRPr="009B2F09">
        <w:rPr>
          <w:rFonts w:ascii="Times New Roman" w:hAnsi="Times New Roman" w:cs="Times New Roman"/>
          <w:sz w:val="28"/>
          <w:szCs w:val="28"/>
          <w:lang w:val="en-GB"/>
        </w:rPr>
        <w:t>V</w:t>
      </w:r>
      <w:r w:rsidRPr="009B2F09">
        <w:rPr>
          <w:rFonts w:ascii="Times New Roman" w:hAnsi="Times New Roman" w:cs="Times New Roman"/>
          <w:sz w:val="28"/>
          <w:szCs w:val="28"/>
          <w:vertAlign w:val="subscript"/>
          <w:lang w:val="en-GB"/>
        </w:rPr>
        <w:t>Se</w:t>
      </w:r>
      <w:proofErr w:type="spellEnd"/>
      <w:r w:rsidRPr="009B2F09">
        <w:rPr>
          <w:rFonts w:ascii="Times New Roman" w:hAnsi="Times New Roman" w:cs="Times New Roman"/>
          <w:sz w:val="28"/>
          <w:szCs w:val="28"/>
          <w:lang w:val="en-GB"/>
        </w:rPr>
        <w:t>)</w:t>
      </w:r>
      <w:r w:rsidRPr="009B2F09">
        <w:rPr>
          <w:rFonts w:ascii="Times New Roman" w:hAnsi="Times New Roman" w:cs="Times New Roman"/>
          <w:sz w:val="28"/>
          <w:szCs w:val="28"/>
          <w:vertAlign w:val="superscript"/>
          <w:lang w:val="en-GB"/>
        </w:rPr>
        <w:t>-</w:t>
      </w:r>
      <w:r w:rsidRPr="009B2F09">
        <w:rPr>
          <w:rFonts w:ascii="Times New Roman" w:hAnsi="Times New Roman" w:cs="Times New Roman"/>
          <w:sz w:val="28"/>
          <w:szCs w:val="28"/>
          <w:lang w:val="en-GB"/>
        </w:rPr>
        <w:t>. The emission line at a wavelength of 600 nm appears due to associative defects (</w:t>
      </w:r>
      <w:proofErr w:type="spellStart"/>
      <w:r w:rsidRPr="009B2F09">
        <w:rPr>
          <w:rFonts w:ascii="Times New Roman" w:hAnsi="Times New Roman" w:cs="Times New Roman"/>
          <w:sz w:val="28"/>
          <w:szCs w:val="28"/>
          <w:lang w:val="en-GB"/>
        </w:rPr>
        <w:t>V</w:t>
      </w:r>
      <w:r w:rsidRPr="009B2F09">
        <w:rPr>
          <w:rFonts w:ascii="Times New Roman" w:hAnsi="Times New Roman" w:cs="Times New Roman"/>
          <w:sz w:val="28"/>
          <w:szCs w:val="28"/>
          <w:vertAlign w:val="subscript"/>
          <w:lang w:val="en-GB"/>
        </w:rPr>
        <w:t>Zn</w:t>
      </w:r>
      <w:r w:rsidRPr="009B2F09">
        <w:rPr>
          <w:rFonts w:ascii="Times New Roman" w:hAnsi="Times New Roman" w:cs="Times New Roman"/>
          <w:sz w:val="28"/>
          <w:szCs w:val="28"/>
          <w:lang w:val="en-GB"/>
        </w:rPr>
        <w:t>D</w:t>
      </w:r>
      <w:r w:rsidRPr="009B2F09">
        <w:rPr>
          <w:rFonts w:ascii="Times New Roman" w:hAnsi="Times New Roman" w:cs="Times New Roman"/>
          <w:sz w:val="28"/>
          <w:szCs w:val="28"/>
          <w:vertAlign w:val="subscript"/>
          <w:lang w:val="en-GB"/>
        </w:rPr>
        <w:t>Se</w:t>
      </w:r>
      <w:proofErr w:type="spellEnd"/>
      <w:r w:rsidRPr="009B2F09">
        <w:rPr>
          <w:rFonts w:ascii="Times New Roman" w:hAnsi="Times New Roman" w:cs="Times New Roman"/>
          <w:sz w:val="28"/>
          <w:szCs w:val="28"/>
          <w:lang w:val="en-GB"/>
        </w:rPr>
        <w:t>)</w:t>
      </w:r>
      <w:r w:rsidRPr="009B2F09">
        <w:rPr>
          <w:rFonts w:ascii="Times New Roman" w:hAnsi="Times New Roman" w:cs="Times New Roman"/>
          <w:sz w:val="28"/>
          <w:szCs w:val="28"/>
          <w:vertAlign w:val="superscript"/>
          <w:lang w:val="en-GB"/>
        </w:rPr>
        <w:t>-</w:t>
      </w:r>
      <w:r w:rsidRPr="009B2F09">
        <w:rPr>
          <w:rFonts w:ascii="Times New Roman" w:hAnsi="Times New Roman" w:cs="Times New Roman"/>
          <w:sz w:val="28"/>
          <w:szCs w:val="28"/>
          <w:lang w:val="en-GB"/>
        </w:rPr>
        <w:t xml:space="preserve"> where the donor is either </w:t>
      </w:r>
      <w:proofErr w:type="spellStart"/>
      <w:r w:rsidRPr="009B2F09">
        <w:rPr>
          <w:rFonts w:ascii="Times New Roman" w:hAnsi="Times New Roman" w:cs="Times New Roman"/>
          <w:sz w:val="28"/>
          <w:szCs w:val="28"/>
          <w:lang w:val="en-GB"/>
        </w:rPr>
        <w:t>V</w:t>
      </w:r>
      <w:r w:rsidRPr="009B2F09">
        <w:rPr>
          <w:rFonts w:ascii="Times New Roman" w:hAnsi="Times New Roman" w:cs="Times New Roman"/>
          <w:sz w:val="28"/>
          <w:szCs w:val="28"/>
          <w:vertAlign w:val="subscript"/>
          <w:lang w:val="en-GB"/>
        </w:rPr>
        <w:t>Se</w:t>
      </w:r>
      <w:proofErr w:type="spellEnd"/>
      <w:r w:rsidRPr="009B2F09">
        <w:rPr>
          <w:rFonts w:ascii="Times New Roman" w:hAnsi="Times New Roman" w:cs="Times New Roman"/>
          <w:sz w:val="28"/>
          <w:szCs w:val="28"/>
          <w:lang w:val="en-GB"/>
        </w:rPr>
        <w:t xml:space="preserve"> or an uncontrolled donor impurity, an VII group element, for example, Cl, Br, I. The other emission lines were associated with defects (</w:t>
      </w:r>
      <w:proofErr w:type="spellStart"/>
      <w:r w:rsidRPr="009B2F09">
        <w:rPr>
          <w:rFonts w:ascii="Times New Roman" w:hAnsi="Times New Roman" w:cs="Times New Roman"/>
          <w:sz w:val="28"/>
          <w:szCs w:val="28"/>
          <w:lang w:val="en-GB"/>
        </w:rPr>
        <w:t>V</w:t>
      </w:r>
      <w:r w:rsidRPr="009B2F09">
        <w:rPr>
          <w:rFonts w:ascii="Times New Roman" w:hAnsi="Times New Roman" w:cs="Times New Roman"/>
          <w:sz w:val="28"/>
          <w:szCs w:val="28"/>
          <w:vertAlign w:val="subscript"/>
          <w:lang w:val="en-GB"/>
        </w:rPr>
        <w:t>Zn</w:t>
      </w:r>
      <w:r w:rsidRPr="009B2F09">
        <w:rPr>
          <w:rFonts w:ascii="Times New Roman" w:hAnsi="Times New Roman" w:cs="Times New Roman"/>
          <w:sz w:val="28"/>
          <w:szCs w:val="28"/>
          <w:lang w:val="en-GB"/>
        </w:rPr>
        <w:t>D</w:t>
      </w:r>
      <w:r w:rsidRPr="009B2F09">
        <w:rPr>
          <w:rFonts w:ascii="Times New Roman" w:hAnsi="Times New Roman" w:cs="Times New Roman"/>
          <w:sz w:val="28"/>
          <w:szCs w:val="28"/>
          <w:vertAlign w:val="subscript"/>
          <w:lang w:val="en-GB"/>
        </w:rPr>
        <w:t>Zn</w:t>
      </w:r>
      <w:proofErr w:type="spellEnd"/>
      <w:r w:rsidRPr="009B2F09">
        <w:rPr>
          <w:rFonts w:ascii="Times New Roman" w:hAnsi="Times New Roman" w:cs="Times New Roman"/>
          <w:sz w:val="28"/>
          <w:szCs w:val="28"/>
          <w:lang w:val="en-GB"/>
        </w:rPr>
        <w:t>)</w:t>
      </w:r>
      <w:r w:rsidRPr="009B2F09">
        <w:rPr>
          <w:rFonts w:ascii="Times New Roman" w:hAnsi="Times New Roman" w:cs="Times New Roman"/>
          <w:sz w:val="28"/>
          <w:szCs w:val="28"/>
          <w:vertAlign w:val="superscript"/>
          <w:lang w:val="en-GB"/>
        </w:rPr>
        <w:t>-</w:t>
      </w:r>
      <w:r w:rsidRPr="009B2F09">
        <w:rPr>
          <w:rFonts w:ascii="Times New Roman" w:hAnsi="Times New Roman" w:cs="Times New Roman"/>
          <w:sz w:val="28"/>
          <w:szCs w:val="28"/>
          <w:lang w:val="en-GB"/>
        </w:rPr>
        <w:t xml:space="preserve"> with different distances between donors and acceptors. Here the donor is the uncontrolled Al, In, Ga impurities.</w:t>
      </w:r>
    </w:p>
    <w:p w14:paraId="174A51CE" w14:textId="77777777" w:rsidR="009B2F09" w:rsidRPr="009B2F09" w:rsidRDefault="009B2F09" w:rsidP="0001684B">
      <w:pPr>
        <w:spacing w:after="0" w:line="257" w:lineRule="auto"/>
        <w:ind w:firstLine="425"/>
        <w:jc w:val="both"/>
        <w:rPr>
          <w:rFonts w:ascii="Times New Roman" w:hAnsi="Times New Roman" w:cs="Times New Roman"/>
          <w:sz w:val="28"/>
          <w:szCs w:val="28"/>
          <w:lang w:val="en-GB"/>
        </w:rPr>
      </w:pPr>
      <w:r w:rsidRPr="009B2F09">
        <w:rPr>
          <w:rFonts w:ascii="Times New Roman" w:hAnsi="Times New Roman" w:cs="Times New Roman"/>
          <w:sz w:val="28"/>
          <w:szCs w:val="28"/>
          <w:lang w:val="en-GB"/>
        </w:rPr>
        <w:t>Doping with aluminium during the growth of nanocrystals leads to an increase of the emission intensity in the 500-1000 nm region. Further increase of the emission intensity with increasing Al</w:t>
      </w:r>
      <w:r w:rsidRPr="009B2F09">
        <w:rPr>
          <w:rFonts w:ascii="Times New Roman" w:hAnsi="Times New Roman" w:cs="Times New Roman"/>
          <w:sz w:val="28"/>
          <w:szCs w:val="28"/>
          <w:vertAlign w:val="subscript"/>
          <w:lang w:val="en-GB"/>
        </w:rPr>
        <w:t>2</w:t>
      </w:r>
      <w:r w:rsidRPr="009B2F09">
        <w:rPr>
          <w:rFonts w:ascii="Times New Roman" w:hAnsi="Times New Roman" w:cs="Times New Roman"/>
          <w:sz w:val="28"/>
          <w:szCs w:val="28"/>
          <w:lang w:val="en-GB"/>
        </w:rPr>
        <w:t>Cl</w:t>
      </w:r>
      <w:r w:rsidRPr="009B2F09">
        <w:rPr>
          <w:rFonts w:ascii="Times New Roman" w:hAnsi="Times New Roman" w:cs="Times New Roman"/>
          <w:sz w:val="28"/>
          <w:szCs w:val="28"/>
          <w:vertAlign w:val="subscript"/>
          <w:lang w:val="en-GB"/>
        </w:rPr>
        <w:t>3</w:t>
      </w:r>
      <w:r w:rsidRPr="009B2F09">
        <w:rPr>
          <w:rFonts w:ascii="Times New Roman" w:hAnsi="Times New Roman" w:cs="Times New Roman"/>
          <w:sz w:val="28"/>
          <w:szCs w:val="28"/>
          <w:lang w:val="en-GB"/>
        </w:rPr>
        <w:t xml:space="preserve"> concentration is explained by an increase of the donor impurity concentration in investigated nanocrystals. </w:t>
      </w:r>
    </w:p>
    <w:p w14:paraId="19310E26" w14:textId="77777777" w:rsidR="009B2F09" w:rsidRPr="009B2F09" w:rsidRDefault="009B2F09" w:rsidP="0001684B">
      <w:pPr>
        <w:spacing w:after="0" w:line="257" w:lineRule="auto"/>
        <w:ind w:firstLine="425"/>
        <w:jc w:val="both"/>
        <w:rPr>
          <w:rFonts w:ascii="Times New Roman" w:hAnsi="Times New Roman" w:cs="Times New Roman"/>
          <w:sz w:val="28"/>
          <w:szCs w:val="28"/>
        </w:rPr>
      </w:pPr>
      <w:r w:rsidRPr="009B2F09">
        <w:rPr>
          <w:rFonts w:ascii="Times New Roman" w:hAnsi="Times New Roman" w:cs="Times New Roman"/>
          <w:sz w:val="28"/>
          <w:szCs w:val="28"/>
          <w:lang w:val="en-GB"/>
        </w:rPr>
        <w:t xml:space="preserve">In the emission spectra of </w:t>
      </w:r>
      <w:proofErr w:type="spellStart"/>
      <w:proofErr w:type="gramStart"/>
      <w:r w:rsidRPr="009B2F09">
        <w:rPr>
          <w:rFonts w:ascii="Times New Roman" w:hAnsi="Times New Roman" w:cs="Times New Roman"/>
          <w:sz w:val="28"/>
          <w:szCs w:val="28"/>
          <w:lang w:val="en-GB"/>
        </w:rPr>
        <w:t>ZnSe:Al</w:t>
      </w:r>
      <w:proofErr w:type="spellEnd"/>
      <w:proofErr w:type="gramEnd"/>
      <w:r w:rsidRPr="009B2F09">
        <w:rPr>
          <w:rFonts w:ascii="Times New Roman" w:hAnsi="Times New Roman" w:cs="Times New Roman"/>
          <w:sz w:val="28"/>
          <w:szCs w:val="28"/>
          <w:lang w:val="en-GB"/>
        </w:rPr>
        <w:t xml:space="preserve"> nanocrystals, elementary emission lines are emitted at 580, 600, 630, 680, and 700 nm. It was found that a change of Al</w:t>
      </w:r>
      <w:r w:rsidRPr="009B2F09">
        <w:rPr>
          <w:rFonts w:ascii="Times New Roman" w:hAnsi="Times New Roman" w:cs="Times New Roman"/>
          <w:sz w:val="28"/>
          <w:szCs w:val="28"/>
          <w:vertAlign w:val="subscript"/>
          <w:lang w:val="en-GB"/>
        </w:rPr>
        <w:t>2</w:t>
      </w:r>
      <w:r w:rsidRPr="009B2F09">
        <w:rPr>
          <w:rFonts w:ascii="Times New Roman" w:hAnsi="Times New Roman" w:cs="Times New Roman"/>
          <w:sz w:val="28"/>
          <w:szCs w:val="28"/>
          <w:lang w:val="en-GB"/>
        </w:rPr>
        <w:t>Cl</w:t>
      </w:r>
      <w:r w:rsidRPr="009B2F09">
        <w:rPr>
          <w:rFonts w:ascii="Times New Roman" w:hAnsi="Times New Roman" w:cs="Times New Roman"/>
          <w:sz w:val="28"/>
          <w:szCs w:val="28"/>
          <w:vertAlign w:val="subscript"/>
          <w:lang w:val="en-GB"/>
        </w:rPr>
        <w:t>3</w:t>
      </w:r>
      <w:r w:rsidRPr="009B2F09">
        <w:rPr>
          <w:rFonts w:ascii="Times New Roman" w:hAnsi="Times New Roman" w:cs="Times New Roman"/>
          <w:sz w:val="28"/>
          <w:szCs w:val="28"/>
          <w:lang w:val="en-GB"/>
        </w:rPr>
        <w:t xml:space="preserve"> concentration and the choice of the stabilizing matrix type do not lead to a shift of the elementary and integral emission lines to the short-wave or long-wave region. The change in technological conditions leads to a change in the intensity of the elementary emission lines, which is explained by the redistribution of the concentration of native and impurity defects that create the associative </w:t>
      </w:r>
      <w:proofErr w:type="spellStart"/>
      <w:r w:rsidRPr="009B2F09">
        <w:rPr>
          <w:rFonts w:ascii="Times New Roman" w:hAnsi="Times New Roman" w:cs="Times New Roman"/>
          <w:sz w:val="28"/>
          <w:szCs w:val="28"/>
          <w:lang w:val="en-GB"/>
        </w:rPr>
        <w:t>centers</w:t>
      </w:r>
      <w:proofErr w:type="spellEnd"/>
      <w:r w:rsidRPr="009B2F09">
        <w:rPr>
          <w:rFonts w:ascii="Times New Roman" w:hAnsi="Times New Roman" w:cs="Times New Roman"/>
          <w:sz w:val="28"/>
          <w:szCs w:val="28"/>
          <w:lang w:val="en-GB"/>
        </w:rPr>
        <w:t>. The shift of the emission integrated maximum to the smaller wavelengths region with increasing Al</w:t>
      </w:r>
      <w:r w:rsidRPr="009B2F09">
        <w:rPr>
          <w:rFonts w:ascii="Times New Roman" w:hAnsi="Times New Roman" w:cs="Times New Roman"/>
          <w:sz w:val="28"/>
          <w:szCs w:val="28"/>
          <w:vertAlign w:val="subscript"/>
          <w:lang w:val="en-GB"/>
        </w:rPr>
        <w:t>2</w:t>
      </w:r>
      <w:r w:rsidRPr="009B2F09">
        <w:rPr>
          <w:rFonts w:ascii="Times New Roman" w:hAnsi="Times New Roman" w:cs="Times New Roman"/>
          <w:sz w:val="28"/>
          <w:szCs w:val="28"/>
          <w:lang w:val="en-GB"/>
        </w:rPr>
        <w:t>Cl</w:t>
      </w:r>
      <w:r w:rsidRPr="009B2F09">
        <w:rPr>
          <w:rFonts w:ascii="Times New Roman" w:hAnsi="Times New Roman" w:cs="Times New Roman"/>
          <w:sz w:val="28"/>
          <w:szCs w:val="28"/>
          <w:vertAlign w:val="subscript"/>
          <w:lang w:val="en-GB"/>
        </w:rPr>
        <w:t>3</w:t>
      </w:r>
      <w:r w:rsidRPr="009B2F09">
        <w:rPr>
          <w:rFonts w:ascii="Times New Roman" w:hAnsi="Times New Roman" w:cs="Times New Roman"/>
          <w:sz w:val="28"/>
          <w:szCs w:val="28"/>
          <w:lang w:val="en-GB"/>
        </w:rPr>
        <w:t xml:space="preserve"> concentration from 0.001 to 0.002% can be explained by increasing in the intensity of the elementary emission line at 600 nm due to associative defects (</w:t>
      </w:r>
      <w:proofErr w:type="spellStart"/>
      <w:r w:rsidRPr="009B2F09">
        <w:rPr>
          <w:rFonts w:ascii="Times New Roman" w:hAnsi="Times New Roman" w:cs="Times New Roman"/>
          <w:sz w:val="28"/>
          <w:szCs w:val="28"/>
          <w:lang w:val="en-GB"/>
        </w:rPr>
        <w:t>V</w:t>
      </w:r>
      <w:r w:rsidRPr="009B2F09">
        <w:rPr>
          <w:rFonts w:ascii="Times New Roman" w:hAnsi="Times New Roman" w:cs="Times New Roman"/>
          <w:sz w:val="28"/>
          <w:szCs w:val="28"/>
          <w:vertAlign w:val="subscript"/>
          <w:lang w:val="en-GB"/>
        </w:rPr>
        <w:t>Zn</w:t>
      </w:r>
      <w:r w:rsidRPr="009B2F09">
        <w:rPr>
          <w:rFonts w:ascii="Times New Roman" w:hAnsi="Times New Roman" w:cs="Times New Roman"/>
          <w:sz w:val="28"/>
          <w:szCs w:val="28"/>
          <w:lang w:val="en-GB"/>
        </w:rPr>
        <w:t>Cl</w:t>
      </w:r>
      <w:r w:rsidRPr="009B2F09">
        <w:rPr>
          <w:rFonts w:ascii="Times New Roman" w:hAnsi="Times New Roman" w:cs="Times New Roman"/>
          <w:sz w:val="28"/>
          <w:szCs w:val="28"/>
          <w:vertAlign w:val="subscript"/>
          <w:lang w:val="en-GB"/>
        </w:rPr>
        <w:t>Se</w:t>
      </w:r>
      <w:proofErr w:type="spellEnd"/>
      <w:r w:rsidRPr="009B2F09">
        <w:rPr>
          <w:rFonts w:ascii="Times New Roman" w:hAnsi="Times New Roman" w:cs="Times New Roman"/>
          <w:sz w:val="28"/>
          <w:szCs w:val="28"/>
          <w:lang w:val="en-GB"/>
        </w:rPr>
        <w:t xml:space="preserve">) </w:t>
      </w:r>
      <w:r w:rsidRPr="009B2F09">
        <w:rPr>
          <w:rFonts w:ascii="Times New Roman" w:hAnsi="Times New Roman" w:cs="Times New Roman"/>
          <w:sz w:val="28"/>
          <w:szCs w:val="28"/>
          <w:vertAlign w:val="superscript"/>
          <w:lang w:val="en-GB"/>
        </w:rPr>
        <w:t>-</w:t>
      </w:r>
      <w:r w:rsidRPr="009B2F09">
        <w:rPr>
          <w:rFonts w:ascii="Times New Roman" w:hAnsi="Times New Roman" w:cs="Times New Roman"/>
          <w:sz w:val="28"/>
          <w:szCs w:val="28"/>
          <w:lang w:val="en-GB"/>
        </w:rPr>
        <w:t>.</w:t>
      </w:r>
    </w:p>
    <w:p w14:paraId="09F89822" w14:textId="77777777" w:rsidR="009B2F09" w:rsidRPr="009B2F09" w:rsidRDefault="009B2F09" w:rsidP="0001684B">
      <w:pPr>
        <w:spacing w:after="0" w:line="257" w:lineRule="auto"/>
        <w:ind w:firstLine="425"/>
        <w:jc w:val="both"/>
        <w:rPr>
          <w:rFonts w:ascii="Times New Roman" w:hAnsi="Times New Roman" w:cs="Times New Roman"/>
          <w:sz w:val="28"/>
          <w:szCs w:val="28"/>
        </w:rPr>
      </w:pPr>
      <w:r w:rsidRPr="009B2F09">
        <w:rPr>
          <w:rFonts w:ascii="Times New Roman" w:hAnsi="Times New Roman" w:cs="Times New Roman"/>
          <w:sz w:val="28"/>
          <w:szCs w:val="28"/>
          <w:lang w:val="en-US"/>
        </w:rPr>
        <w:t xml:space="preserve">Doping of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nanocrystals with copper during the growth process leads to a shift of the emission spectra to the shortwave region. The photoluminescence spectra of </w:t>
      </w:r>
      <w:proofErr w:type="spellStart"/>
      <w:proofErr w:type="gramStart"/>
      <w:r w:rsidRPr="009B2F09">
        <w:rPr>
          <w:rFonts w:ascii="Times New Roman" w:hAnsi="Times New Roman" w:cs="Times New Roman"/>
          <w:sz w:val="28"/>
          <w:szCs w:val="28"/>
          <w:lang w:val="en-US"/>
        </w:rPr>
        <w:t>ZnSe:Cu</w:t>
      </w:r>
      <w:proofErr w:type="spellEnd"/>
      <w:proofErr w:type="gramEnd"/>
      <w:r w:rsidRPr="009B2F09">
        <w:rPr>
          <w:rFonts w:ascii="Times New Roman" w:hAnsi="Times New Roman" w:cs="Times New Roman"/>
          <w:sz w:val="28"/>
          <w:szCs w:val="28"/>
          <w:lang w:val="en-US"/>
        </w:rPr>
        <w:t xml:space="preserve"> nanocrystals with a CuCl</w:t>
      </w:r>
      <w:r w:rsidRPr="009B2F09">
        <w:rPr>
          <w:rFonts w:ascii="Times New Roman" w:hAnsi="Times New Roman" w:cs="Times New Roman"/>
          <w:sz w:val="28"/>
          <w:szCs w:val="28"/>
          <w:vertAlign w:val="subscript"/>
          <w:lang w:val="en-US"/>
        </w:rPr>
        <w:t>2</w:t>
      </w:r>
      <w:r w:rsidRPr="009B2F09">
        <w:rPr>
          <w:rFonts w:ascii="Times New Roman" w:hAnsi="Times New Roman" w:cs="Times New Roman"/>
          <w:sz w:val="28"/>
          <w:szCs w:val="28"/>
          <w:lang w:val="en-US"/>
        </w:rPr>
        <w:t xml:space="preserve"> concentration of 0.001–0.003% are broad non-elementary emission bands localized in the region of 500–750 nm. The decomposition of the spectrum into elementary Gaussian components allowed us to identify a series of lines with maxima at 520, 540, 590, 660 nm. Elementary radiation lines with such maxima are not observed in </w:t>
      </w:r>
      <w:proofErr w:type="spellStart"/>
      <w:r w:rsidRPr="009B2F09">
        <w:rPr>
          <w:rFonts w:ascii="Times New Roman" w:hAnsi="Times New Roman" w:cs="Times New Roman"/>
          <w:sz w:val="28"/>
          <w:szCs w:val="28"/>
          <w:lang w:val="en-US"/>
        </w:rPr>
        <w:t>undoped</w:t>
      </w:r>
      <w:proofErr w:type="spellEnd"/>
      <w:r w:rsidRPr="009B2F09">
        <w:rPr>
          <w:rFonts w:ascii="Times New Roman" w:hAnsi="Times New Roman" w:cs="Times New Roman"/>
          <w:sz w:val="28"/>
          <w:szCs w:val="28"/>
          <w:lang w:val="en-US"/>
        </w:rPr>
        <w:t xml:space="preserve">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nanocrystals. In bulk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Cu crystals at T = 300 K, the emission bands at 590 and 660 nm are also detected. In bulk crystals he emission band at 550 nm at T = 77 K is observed. The emission lines in bulk crystals and polycrystalline </w:t>
      </w:r>
      <w:proofErr w:type="spellStart"/>
      <w:r w:rsidRPr="009B2F09">
        <w:rPr>
          <w:rFonts w:ascii="Times New Roman" w:hAnsi="Times New Roman" w:cs="Times New Roman"/>
          <w:sz w:val="28"/>
          <w:szCs w:val="28"/>
          <w:lang w:val="en-US"/>
        </w:rPr>
        <w:t>ZnSe</w:t>
      </w:r>
      <w:proofErr w:type="spellEnd"/>
      <w:r w:rsidRPr="009B2F09">
        <w:rPr>
          <w:rFonts w:ascii="Times New Roman" w:hAnsi="Times New Roman" w:cs="Times New Roman"/>
          <w:sz w:val="28"/>
          <w:szCs w:val="28"/>
          <w:lang w:val="en-US"/>
        </w:rPr>
        <w:t xml:space="preserve"> films are not connected with isolated </w:t>
      </w:r>
      <w:proofErr w:type="spellStart"/>
      <w:r w:rsidRPr="009B2F09">
        <w:rPr>
          <w:rFonts w:ascii="Times New Roman" w:hAnsi="Times New Roman" w:cs="Times New Roman"/>
          <w:sz w:val="28"/>
          <w:szCs w:val="28"/>
          <w:lang w:val="en-US"/>
        </w:rPr>
        <w:t>Cu</w:t>
      </w:r>
      <w:r w:rsidRPr="009B2F09">
        <w:rPr>
          <w:rFonts w:ascii="Times New Roman" w:hAnsi="Times New Roman" w:cs="Times New Roman"/>
          <w:sz w:val="28"/>
          <w:szCs w:val="28"/>
          <w:vertAlign w:val="subscript"/>
          <w:lang w:val="en-US"/>
        </w:rPr>
        <w:t>Zn</w:t>
      </w:r>
      <w:proofErr w:type="spellEnd"/>
      <w:r w:rsidRPr="009B2F09">
        <w:rPr>
          <w:rFonts w:ascii="Times New Roman" w:hAnsi="Times New Roman" w:cs="Times New Roman"/>
          <w:sz w:val="28"/>
          <w:szCs w:val="28"/>
          <w:lang w:val="en-US"/>
        </w:rPr>
        <w:t>, but are caused by the complexes. The emission line at 520 nm is due to transitions (</w:t>
      </w:r>
      <w:proofErr w:type="spellStart"/>
      <w:r w:rsidRPr="009B2F09">
        <w:rPr>
          <w:rFonts w:ascii="Times New Roman" w:hAnsi="Times New Roman" w:cs="Times New Roman"/>
          <w:sz w:val="28"/>
          <w:szCs w:val="28"/>
          <w:lang w:val="en-US"/>
        </w:rPr>
        <w:t>Cu</w:t>
      </w:r>
      <w:r w:rsidRPr="009B2F09">
        <w:rPr>
          <w:rFonts w:ascii="Times New Roman" w:hAnsi="Times New Roman" w:cs="Times New Roman"/>
          <w:sz w:val="28"/>
          <w:szCs w:val="28"/>
          <w:vertAlign w:val="subscript"/>
          <w:lang w:val="en-US"/>
        </w:rPr>
        <w:t>Zn</w:t>
      </w:r>
      <w:proofErr w:type="spellEnd"/>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 xml:space="preserve">, </w:t>
      </w:r>
      <w:proofErr w:type="spellStart"/>
      <w:r w:rsidRPr="009B2F09">
        <w:rPr>
          <w:rFonts w:ascii="Times New Roman" w:hAnsi="Times New Roman" w:cs="Times New Roman"/>
          <w:sz w:val="28"/>
          <w:szCs w:val="28"/>
          <w:lang w:val="en-US"/>
        </w:rPr>
        <w:t>V</w:t>
      </w:r>
      <w:r w:rsidRPr="009B2F09">
        <w:rPr>
          <w:rFonts w:ascii="Times New Roman" w:hAnsi="Times New Roman" w:cs="Times New Roman"/>
          <w:sz w:val="28"/>
          <w:szCs w:val="28"/>
          <w:vertAlign w:val="subscript"/>
          <w:lang w:val="en-US"/>
        </w:rPr>
        <w:t>Se</w:t>
      </w:r>
      <w:proofErr w:type="spellEnd"/>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w:t>
      </w:r>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 The radiation line at 540–550 nm is associated with transitions within the associative center (</w:t>
      </w:r>
      <w:proofErr w:type="spellStart"/>
      <w:r w:rsidRPr="009B2F09">
        <w:rPr>
          <w:rFonts w:ascii="Times New Roman" w:hAnsi="Times New Roman" w:cs="Times New Roman"/>
          <w:sz w:val="28"/>
          <w:szCs w:val="28"/>
          <w:lang w:val="en-US"/>
        </w:rPr>
        <w:t>Cu</w:t>
      </w:r>
      <w:r w:rsidRPr="009B2F09">
        <w:rPr>
          <w:rFonts w:ascii="Times New Roman" w:hAnsi="Times New Roman" w:cs="Times New Roman"/>
          <w:sz w:val="28"/>
          <w:szCs w:val="28"/>
          <w:vertAlign w:val="subscript"/>
          <w:lang w:val="en-US"/>
        </w:rPr>
        <w:t>Zn</w:t>
      </w:r>
      <w:proofErr w:type="spellEnd"/>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 xml:space="preserve">, </w:t>
      </w:r>
      <w:proofErr w:type="spellStart"/>
      <w:r w:rsidRPr="009B2F09">
        <w:rPr>
          <w:rFonts w:ascii="Times New Roman" w:hAnsi="Times New Roman" w:cs="Times New Roman"/>
          <w:sz w:val="28"/>
          <w:szCs w:val="28"/>
          <w:lang w:val="en-US"/>
        </w:rPr>
        <w:t>Cl</w:t>
      </w:r>
      <w:r w:rsidRPr="009B2F09">
        <w:rPr>
          <w:rFonts w:ascii="Times New Roman" w:hAnsi="Times New Roman" w:cs="Times New Roman"/>
          <w:sz w:val="28"/>
          <w:szCs w:val="28"/>
          <w:vertAlign w:val="subscript"/>
          <w:lang w:val="en-US"/>
        </w:rPr>
        <w:t>Se</w:t>
      </w:r>
      <w:proofErr w:type="spellEnd"/>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w:t>
      </w:r>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 The emission line at 660 nm is due to radiative transitions involving doubly charged copper ions within the donor-acceptor pair (Cu</w:t>
      </w:r>
      <w:r w:rsidRPr="009B2F09">
        <w:rPr>
          <w:rFonts w:ascii="Times New Roman" w:hAnsi="Times New Roman" w:cs="Times New Roman"/>
          <w:sz w:val="28"/>
          <w:szCs w:val="28"/>
          <w:vertAlign w:val="subscript"/>
          <w:lang w:val="en-US"/>
        </w:rPr>
        <w:t>Zn</w:t>
      </w:r>
      <w:r w:rsidRPr="009B2F09">
        <w:rPr>
          <w:rFonts w:ascii="Times New Roman" w:hAnsi="Times New Roman" w:cs="Times New Roman"/>
          <w:sz w:val="28"/>
          <w:szCs w:val="28"/>
          <w:vertAlign w:val="superscript"/>
          <w:lang w:val="en-US"/>
        </w:rPr>
        <w:t>2-</w:t>
      </w:r>
      <w:r w:rsidRPr="009B2F09">
        <w:rPr>
          <w:rFonts w:ascii="Times New Roman" w:hAnsi="Times New Roman" w:cs="Times New Roman"/>
          <w:sz w:val="28"/>
          <w:szCs w:val="28"/>
          <w:lang w:val="en-US"/>
        </w:rPr>
        <w:t xml:space="preserve">, </w:t>
      </w:r>
      <w:proofErr w:type="spellStart"/>
      <w:r w:rsidRPr="009B2F09">
        <w:rPr>
          <w:rFonts w:ascii="Times New Roman" w:hAnsi="Times New Roman" w:cs="Times New Roman"/>
          <w:sz w:val="28"/>
          <w:szCs w:val="28"/>
          <w:lang w:val="en-US"/>
        </w:rPr>
        <w:t>Cl</w:t>
      </w:r>
      <w:r w:rsidRPr="009B2F09">
        <w:rPr>
          <w:rFonts w:ascii="Times New Roman" w:hAnsi="Times New Roman" w:cs="Times New Roman"/>
          <w:sz w:val="28"/>
          <w:szCs w:val="28"/>
          <w:vertAlign w:val="subscript"/>
          <w:lang w:val="en-US"/>
        </w:rPr>
        <w:t>Se</w:t>
      </w:r>
      <w:proofErr w:type="spellEnd"/>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w:t>
      </w:r>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 The emission line at 590 nm is most likely due to transitions involving a doubly charged copper ion and a single-charged selenium vacancy within the center (Cu</w:t>
      </w:r>
      <w:r w:rsidRPr="009B2F09">
        <w:rPr>
          <w:rFonts w:ascii="Times New Roman" w:hAnsi="Times New Roman" w:cs="Times New Roman"/>
          <w:sz w:val="28"/>
          <w:szCs w:val="28"/>
          <w:vertAlign w:val="subscript"/>
          <w:lang w:val="en-US"/>
        </w:rPr>
        <w:t>Zn</w:t>
      </w:r>
      <w:r w:rsidRPr="009B2F09">
        <w:rPr>
          <w:rFonts w:ascii="Times New Roman" w:hAnsi="Times New Roman" w:cs="Times New Roman"/>
          <w:sz w:val="28"/>
          <w:szCs w:val="28"/>
          <w:vertAlign w:val="superscript"/>
          <w:lang w:val="en-US"/>
        </w:rPr>
        <w:t>2-</w:t>
      </w:r>
      <w:r w:rsidRPr="009B2F09">
        <w:rPr>
          <w:rFonts w:ascii="Times New Roman" w:hAnsi="Times New Roman" w:cs="Times New Roman"/>
          <w:sz w:val="28"/>
          <w:szCs w:val="28"/>
          <w:lang w:val="en-US"/>
        </w:rPr>
        <w:t xml:space="preserve">, </w:t>
      </w:r>
      <w:proofErr w:type="spellStart"/>
      <w:r w:rsidRPr="009B2F09">
        <w:rPr>
          <w:rFonts w:ascii="Times New Roman" w:hAnsi="Times New Roman" w:cs="Times New Roman"/>
          <w:sz w:val="28"/>
          <w:szCs w:val="28"/>
          <w:lang w:val="en-US"/>
        </w:rPr>
        <w:t>V</w:t>
      </w:r>
      <w:r w:rsidRPr="009B2F09">
        <w:rPr>
          <w:rFonts w:ascii="Times New Roman" w:hAnsi="Times New Roman" w:cs="Times New Roman"/>
          <w:sz w:val="28"/>
          <w:szCs w:val="28"/>
          <w:vertAlign w:val="subscript"/>
          <w:lang w:val="en-US"/>
        </w:rPr>
        <w:t>Se</w:t>
      </w:r>
      <w:proofErr w:type="spellEnd"/>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w:t>
      </w:r>
      <w:r w:rsidRPr="009B2F09">
        <w:rPr>
          <w:rFonts w:ascii="Times New Roman" w:hAnsi="Times New Roman" w:cs="Times New Roman"/>
          <w:sz w:val="28"/>
          <w:szCs w:val="28"/>
          <w:vertAlign w:val="superscript"/>
          <w:lang w:val="en-US"/>
        </w:rPr>
        <w:t>-</w:t>
      </w:r>
      <w:r w:rsidRPr="009B2F09">
        <w:rPr>
          <w:rFonts w:ascii="Times New Roman" w:hAnsi="Times New Roman" w:cs="Times New Roman"/>
          <w:sz w:val="28"/>
          <w:szCs w:val="28"/>
          <w:lang w:val="en-US"/>
        </w:rPr>
        <w:t>.</w:t>
      </w:r>
      <w:r w:rsidRPr="009B2F09">
        <w:rPr>
          <w:rFonts w:ascii="Times New Roman" w:hAnsi="Times New Roman" w:cs="Times New Roman"/>
          <w:sz w:val="28"/>
          <w:szCs w:val="28"/>
        </w:rPr>
        <w:t xml:space="preserve"> </w:t>
      </w:r>
      <w:r w:rsidRPr="009B2F09">
        <w:rPr>
          <w:rFonts w:ascii="Times New Roman" w:hAnsi="Times New Roman" w:cs="Times New Roman"/>
          <w:sz w:val="28"/>
          <w:szCs w:val="28"/>
          <w:lang w:val="en-US"/>
        </w:rPr>
        <w:t>A further increase in the concentration of copper chloride to 0.005% and more leads to strong absorption in the near-IR region and concentration quenching of the observed radiation lines, and the colloidal solutions of the nanoparticles become dark gray in color.</w:t>
      </w:r>
    </w:p>
    <w:p w14:paraId="20F0F90A" w14:textId="6B4ACE9D" w:rsidR="009B2F09" w:rsidRPr="009B2F09" w:rsidRDefault="0001684B" w:rsidP="0001684B">
      <w:pPr>
        <w:spacing w:after="0" w:line="257" w:lineRule="auto"/>
        <w:ind w:firstLine="425"/>
        <w:jc w:val="both"/>
        <w:rPr>
          <w:rFonts w:ascii="Times New Roman" w:hAnsi="Times New Roman" w:cs="Times New Roman"/>
          <w:sz w:val="28"/>
          <w:szCs w:val="28"/>
        </w:rPr>
      </w:pPr>
      <w:proofErr w:type="spellStart"/>
      <w:r>
        <w:rPr>
          <w:rFonts w:ascii="Times New Roman" w:hAnsi="Times New Roman" w:cs="Times New Roman"/>
          <w:sz w:val="28"/>
          <w:szCs w:val="28"/>
          <w:lang w:val="en-US"/>
        </w:rPr>
        <w:lastRenderedPageBreak/>
        <w:t>ZnSe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ZnSe:Al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ZnSe:</w:t>
      </w:r>
      <w:r w:rsidR="009B2F09" w:rsidRPr="009B2F09">
        <w:rPr>
          <w:rFonts w:ascii="Times New Roman" w:hAnsi="Times New Roman" w:cs="Times New Roman"/>
          <w:sz w:val="28"/>
          <w:szCs w:val="28"/>
          <w:lang w:val="en-US"/>
        </w:rPr>
        <w:t>Cu</w:t>
      </w:r>
      <w:proofErr w:type="spellEnd"/>
      <w:r w:rsidR="009B2F09" w:rsidRPr="009B2F09">
        <w:rPr>
          <w:rFonts w:ascii="Times New Roman" w:hAnsi="Times New Roman" w:cs="Times New Roman"/>
          <w:sz w:val="28"/>
          <w:szCs w:val="28"/>
        </w:rPr>
        <w:t xml:space="preserve"> </w:t>
      </w:r>
      <w:r w:rsidR="009B2F09" w:rsidRPr="009B2F09">
        <w:rPr>
          <w:rFonts w:ascii="Times New Roman" w:hAnsi="Times New Roman" w:cs="Times New Roman"/>
          <w:sz w:val="28"/>
          <w:szCs w:val="28"/>
          <w:lang w:val="en-US"/>
        </w:rPr>
        <w:t>nanoparticles with a diameter of up to 10 nm were successfully synthesized using "green" synthesis method and organic stabilizing agents. The nature of radiatio</w:t>
      </w:r>
      <w:r>
        <w:rPr>
          <w:rFonts w:ascii="Times New Roman" w:hAnsi="Times New Roman" w:cs="Times New Roman"/>
          <w:sz w:val="28"/>
          <w:szCs w:val="28"/>
          <w:lang w:val="en-US"/>
        </w:rPr>
        <w:t xml:space="preserve">n transitions in </w:t>
      </w:r>
      <w:proofErr w:type="spellStart"/>
      <w:r>
        <w:rPr>
          <w:rFonts w:ascii="Times New Roman" w:hAnsi="Times New Roman" w:cs="Times New Roman"/>
          <w:sz w:val="28"/>
          <w:szCs w:val="28"/>
          <w:lang w:val="en-US"/>
        </w:rPr>
        <w:t>ZnSe</w:t>
      </w:r>
      <w:proofErr w:type="spellEnd"/>
      <w:r>
        <w:rPr>
          <w:rFonts w:ascii="Times New Roman" w:hAnsi="Times New Roman" w:cs="Times New Roman"/>
          <w:sz w:val="28"/>
          <w:szCs w:val="28"/>
          <w:lang w:val="en-US"/>
        </w:rPr>
        <w:t xml:space="preserve"> and </w:t>
      </w:r>
      <w:proofErr w:type="spellStart"/>
      <w:proofErr w:type="gramStart"/>
      <w:r>
        <w:rPr>
          <w:rFonts w:ascii="Times New Roman" w:hAnsi="Times New Roman" w:cs="Times New Roman"/>
          <w:sz w:val="28"/>
          <w:szCs w:val="28"/>
          <w:lang w:val="en-US"/>
        </w:rPr>
        <w:t>ZnSe:Al</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ZnSe:</w:t>
      </w:r>
      <w:r w:rsidR="009B2F09" w:rsidRPr="009B2F09">
        <w:rPr>
          <w:rFonts w:ascii="Times New Roman" w:hAnsi="Times New Roman" w:cs="Times New Roman"/>
          <w:sz w:val="28"/>
          <w:szCs w:val="28"/>
          <w:lang w:val="en-US"/>
        </w:rPr>
        <w:t>Cu</w:t>
      </w:r>
      <w:proofErr w:type="spellEnd"/>
      <w:r w:rsidR="009B2F09" w:rsidRPr="009B2F09">
        <w:rPr>
          <w:rFonts w:ascii="Times New Roman" w:hAnsi="Times New Roman" w:cs="Times New Roman"/>
          <w:sz w:val="28"/>
          <w:szCs w:val="28"/>
          <w:lang w:val="en-US"/>
        </w:rPr>
        <w:t xml:space="preserve"> nanocrystals have been established. It was experimentally confirmed that the emission lines caused by the luminescence on donor – acceptor pairs in nanocrystals are identical to the emission lines in bulk c</w:t>
      </w:r>
      <w:r>
        <w:rPr>
          <w:rFonts w:ascii="Times New Roman" w:hAnsi="Times New Roman" w:cs="Times New Roman"/>
          <w:sz w:val="28"/>
          <w:szCs w:val="28"/>
          <w:lang w:val="en-US"/>
        </w:rPr>
        <w:t xml:space="preserve">rystals. This proves that </w:t>
      </w:r>
      <w:proofErr w:type="spellStart"/>
      <w:proofErr w:type="gramStart"/>
      <w:r>
        <w:rPr>
          <w:rFonts w:ascii="Times New Roman" w:hAnsi="Times New Roman" w:cs="Times New Roman"/>
          <w:sz w:val="28"/>
          <w:szCs w:val="28"/>
          <w:lang w:val="en-US"/>
        </w:rPr>
        <w:t>ZnSe:Al</w:t>
      </w:r>
      <w:proofErr w:type="spellEnd"/>
      <w:proofErr w:type="gram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lang w:val="en-US"/>
        </w:rPr>
        <w:t>ZnSe:</w:t>
      </w:r>
      <w:r w:rsidR="009B2F09" w:rsidRPr="009B2F09">
        <w:rPr>
          <w:rFonts w:ascii="Times New Roman" w:hAnsi="Times New Roman" w:cs="Times New Roman"/>
          <w:sz w:val="28"/>
          <w:szCs w:val="28"/>
          <w:lang w:val="en-US"/>
        </w:rPr>
        <w:t>Cu</w:t>
      </w:r>
      <w:proofErr w:type="spellEnd"/>
      <w:r w:rsidR="009B2F09" w:rsidRPr="009B2F09">
        <w:rPr>
          <w:rFonts w:ascii="Times New Roman" w:hAnsi="Times New Roman" w:cs="Times New Roman"/>
          <w:sz w:val="28"/>
          <w:szCs w:val="28"/>
          <w:lang w:val="en-US"/>
        </w:rPr>
        <w:t xml:space="preserve"> nanocrystals can be effectively used as a material for biomedical visualization, optoelectronics, etc. due to both optical and luminescent properties, and simplicity and low cost of fabrication technology.</w:t>
      </w:r>
    </w:p>
    <w:p w14:paraId="2362FA84" w14:textId="77777777" w:rsidR="009B2F09" w:rsidRPr="009B2F09" w:rsidRDefault="009B2F09" w:rsidP="0027263B">
      <w:pPr>
        <w:spacing w:after="0"/>
        <w:ind w:firstLine="426"/>
        <w:rPr>
          <w:sz w:val="28"/>
          <w:szCs w:val="28"/>
        </w:rPr>
      </w:pPr>
    </w:p>
    <w:sectPr w:rsidR="009B2F09" w:rsidRPr="009B2F09" w:rsidSect="009368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C21D3"/>
    <w:multiLevelType w:val="hybridMultilevel"/>
    <w:tmpl w:val="AE568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9338BB"/>
    <w:multiLevelType w:val="hybridMultilevel"/>
    <w:tmpl w:val="31060692"/>
    <w:lvl w:ilvl="0" w:tplc="C03E9308">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2" w15:restartNumberingAfterBreak="0">
    <w:nsid w:val="73BB14F6"/>
    <w:multiLevelType w:val="hybridMultilevel"/>
    <w:tmpl w:val="697C5894"/>
    <w:lvl w:ilvl="0" w:tplc="A25E9174">
      <w:start w:val="1"/>
      <w:numFmt w:val="lowerLetter"/>
      <w:lvlText w:val="%1)"/>
      <w:lvlJc w:val="left"/>
      <w:pPr>
        <w:ind w:left="7590" w:hanging="360"/>
      </w:pPr>
      <w:rPr>
        <w:rFonts w:hint="default"/>
        <w:sz w:val="24"/>
        <w:szCs w:val="24"/>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3"/>
    <w:rsid w:val="0001121E"/>
    <w:rsid w:val="0001684B"/>
    <w:rsid w:val="00031E28"/>
    <w:rsid w:val="00033AD1"/>
    <w:rsid w:val="00040389"/>
    <w:rsid w:val="000420AE"/>
    <w:rsid w:val="00047D3E"/>
    <w:rsid w:val="0005232E"/>
    <w:rsid w:val="000548AD"/>
    <w:rsid w:val="000555B2"/>
    <w:rsid w:val="00056D44"/>
    <w:rsid w:val="0006721E"/>
    <w:rsid w:val="00067B1B"/>
    <w:rsid w:val="00072521"/>
    <w:rsid w:val="0007259E"/>
    <w:rsid w:val="00077098"/>
    <w:rsid w:val="00081FE9"/>
    <w:rsid w:val="00082A65"/>
    <w:rsid w:val="00087BDE"/>
    <w:rsid w:val="000913E9"/>
    <w:rsid w:val="00092534"/>
    <w:rsid w:val="0009501C"/>
    <w:rsid w:val="000A4389"/>
    <w:rsid w:val="000A70A9"/>
    <w:rsid w:val="000B0FAE"/>
    <w:rsid w:val="000B109C"/>
    <w:rsid w:val="000B3606"/>
    <w:rsid w:val="000B3B2A"/>
    <w:rsid w:val="000C008E"/>
    <w:rsid w:val="000C2A7D"/>
    <w:rsid w:val="000C2A94"/>
    <w:rsid w:val="000C2AA4"/>
    <w:rsid w:val="000C3AF2"/>
    <w:rsid w:val="000C547F"/>
    <w:rsid w:val="000C7696"/>
    <w:rsid w:val="000D13D2"/>
    <w:rsid w:val="000D2296"/>
    <w:rsid w:val="000D24CF"/>
    <w:rsid w:val="000E53CE"/>
    <w:rsid w:val="000E70D7"/>
    <w:rsid w:val="000F2061"/>
    <w:rsid w:val="000F4802"/>
    <w:rsid w:val="000F779B"/>
    <w:rsid w:val="001054BA"/>
    <w:rsid w:val="00110403"/>
    <w:rsid w:val="0011124E"/>
    <w:rsid w:val="00117DFE"/>
    <w:rsid w:val="00125C07"/>
    <w:rsid w:val="00125DF8"/>
    <w:rsid w:val="00131383"/>
    <w:rsid w:val="00131391"/>
    <w:rsid w:val="001317D0"/>
    <w:rsid w:val="0013400C"/>
    <w:rsid w:val="00142164"/>
    <w:rsid w:val="0014326B"/>
    <w:rsid w:val="001520B8"/>
    <w:rsid w:val="0015226B"/>
    <w:rsid w:val="00152E6A"/>
    <w:rsid w:val="00156304"/>
    <w:rsid w:val="00156AB8"/>
    <w:rsid w:val="00157D41"/>
    <w:rsid w:val="00161863"/>
    <w:rsid w:val="00162961"/>
    <w:rsid w:val="00162D06"/>
    <w:rsid w:val="00163704"/>
    <w:rsid w:val="00163BD7"/>
    <w:rsid w:val="00165214"/>
    <w:rsid w:val="00175ACD"/>
    <w:rsid w:val="0017789D"/>
    <w:rsid w:val="001807FF"/>
    <w:rsid w:val="001932A1"/>
    <w:rsid w:val="001A7B35"/>
    <w:rsid w:val="001B2860"/>
    <w:rsid w:val="001B6763"/>
    <w:rsid w:val="001B6C29"/>
    <w:rsid w:val="001C49E2"/>
    <w:rsid w:val="001C7828"/>
    <w:rsid w:val="001D35F8"/>
    <w:rsid w:val="001E09E6"/>
    <w:rsid w:val="001E1818"/>
    <w:rsid w:val="001E1B07"/>
    <w:rsid w:val="001E2234"/>
    <w:rsid w:val="001E77F0"/>
    <w:rsid w:val="001F27F7"/>
    <w:rsid w:val="001F49F6"/>
    <w:rsid w:val="001F55E8"/>
    <w:rsid w:val="001F6893"/>
    <w:rsid w:val="001F6A31"/>
    <w:rsid w:val="00200A0F"/>
    <w:rsid w:val="00200C4C"/>
    <w:rsid w:val="00205831"/>
    <w:rsid w:val="00207118"/>
    <w:rsid w:val="00211D22"/>
    <w:rsid w:val="00214C37"/>
    <w:rsid w:val="00220670"/>
    <w:rsid w:val="00223B47"/>
    <w:rsid w:val="00223C9A"/>
    <w:rsid w:val="00226E16"/>
    <w:rsid w:val="00227748"/>
    <w:rsid w:val="00231FD9"/>
    <w:rsid w:val="002328A8"/>
    <w:rsid w:val="00235682"/>
    <w:rsid w:val="00237368"/>
    <w:rsid w:val="00244BEB"/>
    <w:rsid w:val="00244EEC"/>
    <w:rsid w:val="00246181"/>
    <w:rsid w:val="0025205A"/>
    <w:rsid w:val="00252FDC"/>
    <w:rsid w:val="0025654F"/>
    <w:rsid w:val="00261F56"/>
    <w:rsid w:val="00265030"/>
    <w:rsid w:val="0026632F"/>
    <w:rsid w:val="0026779A"/>
    <w:rsid w:val="0027263B"/>
    <w:rsid w:val="00272B93"/>
    <w:rsid w:val="00274DF6"/>
    <w:rsid w:val="0027555A"/>
    <w:rsid w:val="002761A5"/>
    <w:rsid w:val="0028264E"/>
    <w:rsid w:val="00284334"/>
    <w:rsid w:val="00285C7B"/>
    <w:rsid w:val="0028648E"/>
    <w:rsid w:val="0028650C"/>
    <w:rsid w:val="002907CA"/>
    <w:rsid w:val="00290CC1"/>
    <w:rsid w:val="00292CFC"/>
    <w:rsid w:val="00293D80"/>
    <w:rsid w:val="00294EC7"/>
    <w:rsid w:val="00295951"/>
    <w:rsid w:val="002970D7"/>
    <w:rsid w:val="002A4442"/>
    <w:rsid w:val="002B1131"/>
    <w:rsid w:val="002B1AE1"/>
    <w:rsid w:val="002B763C"/>
    <w:rsid w:val="002C0082"/>
    <w:rsid w:val="002C1BD9"/>
    <w:rsid w:val="002C55B7"/>
    <w:rsid w:val="002D1B7F"/>
    <w:rsid w:val="002D1BDD"/>
    <w:rsid w:val="002D376B"/>
    <w:rsid w:val="002D3CED"/>
    <w:rsid w:val="002D4D84"/>
    <w:rsid w:val="002D7EEB"/>
    <w:rsid w:val="002E170F"/>
    <w:rsid w:val="002E49DD"/>
    <w:rsid w:val="002E5264"/>
    <w:rsid w:val="002E52AB"/>
    <w:rsid w:val="002E6C20"/>
    <w:rsid w:val="002F08A7"/>
    <w:rsid w:val="002F23CF"/>
    <w:rsid w:val="002F25BC"/>
    <w:rsid w:val="002F5CDC"/>
    <w:rsid w:val="002F7213"/>
    <w:rsid w:val="00302538"/>
    <w:rsid w:val="003032C8"/>
    <w:rsid w:val="00304516"/>
    <w:rsid w:val="00306BB2"/>
    <w:rsid w:val="003078AF"/>
    <w:rsid w:val="003127F6"/>
    <w:rsid w:val="0032193A"/>
    <w:rsid w:val="00323FC4"/>
    <w:rsid w:val="003268E5"/>
    <w:rsid w:val="00327283"/>
    <w:rsid w:val="00330677"/>
    <w:rsid w:val="00333A33"/>
    <w:rsid w:val="003344FC"/>
    <w:rsid w:val="003357FE"/>
    <w:rsid w:val="003400D5"/>
    <w:rsid w:val="00342E37"/>
    <w:rsid w:val="003516CC"/>
    <w:rsid w:val="003526EB"/>
    <w:rsid w:val="003530FF"/>
    <w:rsid w:val="00356C23"/>
    <w:rsid w:val="00356C31"/>
    <w:rsid w:val="00357076"/>
    <w:rsid w:val="003628FB"/>
    <w:rsid w:val="003662E2"/>
    <w:rsid w:val="00366490"/>
    <w:rsid w:val="003776C9"/>
    <w:rsid w:val="00380415"/>
    <w:rsid w:val="003853A6"/>
    <w:rsid w:val="00386D17"/>
    <w:rsid w:val="00386D2C"/>
    <w:rsid w:val="0038723F"/>
    <w:rsid w:val="00390129"/>
    <w:rsid w:val="00391C4A"/>
    <w:rsid w:val="003939F5"/>
    <w:rsid w:val="003941FD"/>
    <w:rsid w:val="003A00DA"/>
    <w:rsid w:val="003A1E4C"/>
    <w:rsid w:val="003A3E2A"/>
    <w:rsid w:val="003A5A78"/>
    <w:rsid w:val="003A699C"/>
    <w:rsid w:val="003B1652"/>
    <w:rsid w:val="003B1FF6"/>
    <w:rsid w:val="003B5E32"/>
    <w:rsid w:val="003B5FF0"/>
    <w:rsid w:val="003B6D07"/>
    <w:rsid w:val="003B7C94"/>
    <w:rsid w:val="003D013F"/>
    <w:rsid w:val="003D2CC4"/>
    <w:rsid w:val="003D3FB3"/>
    <w:rsid w:val="003E1957"/>
    <w:rsid w:val="003E43A0"/>
    <w:rsid w:val="003E6AC5"/>
    <w:rsid w:val="003F036D"/>
    <w:rsid w:val="003F0BD0"/>
    <w:rsid w:val="003F16DC"/>
    <w:rsid w:val="003F36CE"/>
    <w:rsid w:val="003F405B"/>
    <w:rsid w:val="003F550D"/>
    <w:rsid w:val="003F5E58"/>
    <w:rsid w:val="003F67DC"/>
    <w:rsid w:val="0040066D"/>
    <w:rsid w:val="004013C1"/>
    <w:rsid w:val="00401FBC"/>
    <w:rsid w:val="00403BF1"/>
    <w:rsid w:val="0041331F"/>
    <w:rsid w:val="00415558"/>
    <w:rsid w:val="004157D8"/>
    <w:rsid w:val="00415CC2"/>
    <w:rsid w:val="00417A70"/>
    <w:rsid w:val="00421597"/>
    <w:rsid w:val="00424707"/>
    <w:rsid w:val="00424983"/>
    <w:rsid w:val="004249AF"/>
    <w:rsid w:val="00432C6E"/>
    <w:rsid w:val="00433507"/>
    <w:rsid w:val="004419B1"/>
    <w:rsid w:val="00446690"/>
    <w:rsid w:val="0045249B"/>
    <w:rsid w:val="004535BA"/>
    <w:rsid w:val="00453671"/>
    <w:rsid w:val="00455312"/>
    <w:rsid w:val="00460327"/>
    <w:rsid w:val="004629EA"/>
    <w:rsid w:val="0046799C"/>
    <w:rsid w:val="00467D04"/>
    <w:rsid w:val="00473830"/>
    <w:rsid w:val="00473BD9"/>
    <w:rsid w:val="004745C0"/>
    <w:rsid w:val="00480D32"/>
    <w:rsid w:val="00482025"/>
    <w:rsid w:val="0048463D"/>
    <w:rsid w:val="004909CE"/>
    <w:rsid w:val="00493FED"/>
    <w:rsid w:val="00495D09"/>
    <w:rsid w:val="004A2FF6"/>
    <w:rsid w:val="004A32FE"/>
    <w:rsid w:val="004A33E1"/>
    <w:rsid w:val="004A4A5D"/>
    <w:rsid w:val="004A5010"/>
    <w:rsid w:val="004A6CA1"/>
    <w:rsid w:val="004B30EF"/>
    <w:rsid w:val="004C0EAC"/>
    <w:rsid w:val="004C6F4E"/>
    <w:rsid w:val="004D09CE"/>
    <w:rsid w:val="004D1463"/>
    <w:rsid w:val="004D49B0"/>
    <w:rsid w:val="004D4F24"/>
    <w:rsid w:val="004D733C"/>
    <w:rsid w:val="004E52F3"/>
    <w:rsid w:val="004E5825"/>
    <w:rsid w:val="004E6F18"/>
    <w:rsid w:val="004F03C9"/>
    <w:rsid w:val="005013B6"/>
    <w:rsid w:val="005023D6"/>
    <w:rsid w:val="00504854"/>
    <w:rsid w:val="0050521A"/>
    <w:rsid w:val="005053A8"/>
    <w:rsid w:val="00511B9E"/>
    <w:rsid w:val="0051646C"/>
    <w:rsid w:val="00525999"/>
    <w:rsid w:val="00525ECF"/>
    <w:rsid w:val="00533DD9"/>
    <w:rsid w:val="005371EC"/>
    <w:rsid w:val="00537B77"/>
    <w:rsid w:val="00542B98"/>
    <w:rsid w:val="005452C0"/>
    <w:rsid w:val="00545396"/>
    <w:rsid w:val="00546363"/>
    <w:rsid w:val="00550347"/>
    <w:rsid w:val="0055213B"/>
    <w:rsid w:val="00552379"/>
    <w:rsid w:val="00552956"/>
    <w:rsid w:val="00553DF5"/>
    <w:rsid w:val="00555AF4"/>
    <w:rsid w:val="00560D83"/>
    <w:rsid w:val="00570514"/>
    <w:rsid w:val="0057209B"/>
    <w:rsid w:val="005737B2"/>
    <w:rsid w:val="005751CF"/>
    <w:rsid w:val="0057541F"/>
    <w:rsid w:val="005758D0"/>
    <w:rsid w:val="005800CD"/>
    <w:rsid w:val="00583A0B"/>
    <w:rsid w:val="00590048"/>
    <w:rsid w:val="00590E29"/>
    <w:rsid w:val="005950C4"/>
    <w:rsid w:val="005A0241"/>
    <w:rsid w:val="005A15B3"/>
    <w:rsid w:val="005A35CE"/>
    <w:rsid w:val="005A3A7A"/>
    <w:rsid w:val="005A4C36"/>
    <w:rsid w:val="005A535E"/>
    <w:rsid w:val="005B037C"/>
    <w:rsid w:val="005B128E"/>
    <w:rsid w:val="005B28A2"/>
    <w:rsid w:val="005B42E3"/>
    <w:rsid w:val="005B7601"/>
    <w:rsid w:val="005C28CB"/>
    <w:rsid w:val="005C38A7"/>
    <w:rsid w:val="005C5671"/>
    <w:rsid w:val="005D0CAD"/>
    <w:rsid w:val="005D0CC5"/>
    <w:rsid w:val="005D270B"/>
    <w:rsid w:val="005D3BE4"/>
    <w:rsid w:val="005D45E5"/>
    <w:rsid w:val="005D50A1"/>
    <w:rsid w:val="005E02B4"/>
    <w:rsid w:val="005E0D9E"/>
    <w:rsid w:val="005E2FAA"/>
    <w:rsid w:val="005E6BCE"/>
    <w:rsid w:val="005F4168"/>
    <w:rsid w:val="005F42F4"/>
    <w:rsid w:val="005F66D5"/>
    <w:rsid w:val="005F6E17"/>
    <w:rsid w:val="00600511"/>
    <w:rsid w:val="006064E2"/>
    <w:rsid w:val="00606570"/>
    <w:rsid w:val="00606D22"/>
    <w:rsid w:val="006167A8"/>
    <w:rsid w:val="00620C2B"/>
    <w:rsid w:val="0062308B"/>
    <w:rsid w:val="00623430"/>
    <w:rsid w:val="006321CF"/>
    <w:rsid w:val="00633BF9"/>
    <w:rsid w:val="006371B3"/>
    <w:rsid w:val="00645E16"/>
    <w:rsid w:val="00656DBB"/>
    <w:rsid w:val="00657F24"/>
    <w:rsid w:val="00664A62"/>
    <w:rsid w:val="00667A91"/>
    <w:rsid w:val="006703EA"/>
    <w:rsid w:val="006727BD"/>
    <w:rsid w:val="00672D86"/>
    <w:rsid w:val="00672E89"/>
    <w:rsid w:val="006735B2"/>
    <w:rsid w:val="006740C8"/>
    <w:rsid w:val="00675666"/>
    <w:rsid w:val="00680D25"/>
    <w:rsid w:val="0068672C"/>
    <w:rsid w:val="00690E0B"/>
    <w:rsid w:val="006924FF"/>
    <w:rsid w:val="00697335"/>
    <w:rsid w:val="006975B8"/>
    <w:rsid w:val="006A1665"/>
    <w:rsid w:val="006A35DE"/>
    <w:rsid w:val="006A4056"/>
    <w:rsid w:val="006A5C85"/>
    <w:rsid w:val="006B2FA7"/>
    <w:rsid w:val="006B663D"/>
    <w:rsid w:val="006B719E"/>
    <w:rsid w:val="006B7EDD"/>
    <w:rsid w:val="006C447B"/>
    <w:rsid w:val="006C5320"/>
    <w:rsid w:val="006C736F"/>
    <w:rsid w:val="006D2867"/>
    <w:rsid w:val="006D3427"/>
    <w:rsid w:val="006E1A06"/>
    <w:rsid w:val="006E1FEC"/>
    <w:rsid w:val="006E39CD"/>
    <w:rsid w:val="006E3C9F"/>
    <w:rsid w:val="006E6351"/>
    <w:rsid w:val="006E711E"/>
    <w:rsid w:val="006F4A3E"/>
    <w:rsid w:val="006F53D7"/>
    <w:rsid w:val="007013E0"/>
    <w:rsid w:val="007024B1"/>
    <w:rsid w:val="00705526"/>
    <w:rsid w:val="0070642D"/>
    <w:rsid w:val="007069F6"/>
    <w:rsid w:val="007122A1"/>
    <w:rsid w:val="00714749"/>
    <w:rsid w:val="00721BAA"/>
    <w:rsid w:val="00722780"/>
    <w:rsid w:val="00724061"/>
    <w:rsid w:val="00724FB4"/>
    <w:rsid w:val="007307F0"/>
    <w:rsid w:val="00735507"/>
    <w:rsid w:val="00737043"/>
    <w:rsid w:val="007406A1"/>
    <w:rsid w:val="00740BC5"/>
    <w:rsid w:val="00741B47"/>
    <w:rsid w:val="00743F00"/>
    <w:rsid w:val="007440D1"/>
    <w:rsid w:val="00750316"/>
    <w:rsid w:val="00750EA2"/>
    <w:rsid w:val="007512CB"/>
    <w:rsid w:val="007524D6"/>
    <w:rsid w:val="0075266F"/>
    <w:rsid w:val="00755D66"/>
    <w:rsid w:val="00771F7D"/>
    <w:rsid w:val="0077246B"/>
    <w:rsid w:val="00772C7B"/>
    <w:rsid w:val="007730ED"/>
    <w:rsid w:val="007738FE"/>
    <w:rsid w:val="0077413C"/>
    <w:rsid w:val="00776813"/>
    <w:rsid w:val="00777438"/>
    <w:rsid w:val="00780C7A"/>
    <w:rsid w:val="00786218"/>
    <w:rsid w:val="00791165"/>
    <w:rsid w:val="0079297E"/>
    <w:rsid w:val="00793B2D"/>
    <w:rsid w:val="0079484B"/>
    <w:rsid w:val="00795E73"/>
    <w:rsid w:val="007A125F"/>
    <w:rsid w:val="007A635F"/>
    <w:rsid w:val="007B4120"/>
    <w:rsid w:val="007B672F"/>
    <w:rsid w:val="007B67C2"/>
    <w:rsid w:val="007B6913"/>
    <w:rsid w:val="007C241E"/>
    <w:rsid w:val="007C3886"/>
    <w:rsid w:val="007C3FDC"/>
    <w:rsid w:val="007D0189"/>
    <w:rsid w:val="007D2516"/>
    <w:rsid w:val="007D2ACC"/>
    <w:rsid w:val="007D3B98"/>
    <w:rsid w:val="007D459A"/>
    <w:rsid w:val="007E049B"/>
    <w:rsid w:val="007E27FA"/>
    <w:rsid w:val="007E4627"/>
    <w:rsid w:val="007F07F0"/>
    <w:rsid w:val="007F4F13"/>
    <w:rsid w:val="007F6AA2"/>
    <w:rsid w:val="00801FF0"/>
    <w:rsid w:val="00802BDE"/>
    <w:rsid w:val="008053E9"/>
    <w:rsid w:val="0080726F"/>
    <w:rsid w:val="00807AF2"/>
    <w:rsid w:val="0081682A"/>
    <w:rsid w:val="00816F52"/>
    <w:rsid w:val="0082160A"/>
    <w:rsid w:val="0082167F"/>
    <w:rsid w:val="00822623"/>
    <w:rsid w:val="00824891"/>
    <w:rsid w:val="0083105E"/>
    <w:rsid w:val="00831FC8"/>
    <w:rsid w:val="00842A25"/>
    <w:rsid w:val="00843503"/>
    <w:rsid w:val="008465C5"/>
    <w:rsid w:val="00850A5E"/>
    <w:rsid w:val="0085326A"/>
    <w:rsid w:val="008567EE"/>
    <w:rsid w:val="00856936"/>
    <w:rsid w:val="008571E4"/>
    <w:rsid w:val="00857811"/>
    <w:rsid w:val="008633DD"/>
    <w:rsid w:val="008657DC"/>
    <w:rsid w:val="008718A1"/>
    <w:rsid w:val="00871950"/>
    <w:rsid w:val="00875C99"/>
    <w:rsid w:val="008800F7"/>
    <w:rsid w:val="00883FD6"/>
    <w:rsid w:val="0088531E"/>
    <w:rsid w:val="008854FB"/>
    <w:rsid w:val="00885A63"/>
    <w:rsid w:val="00885D96"/>
    <w:rsid w:val="008878A0"/>
    <w:rsid w:val="00894DF6"/>
    <w:rsid w:val="008A22D6"/>
    <w:rsid w:val="008A2892"/>
    <w:rsid w:val="008A4A27"/>
    <w:rsid w:val="008A6435"/>
    <w:rsid w:val="008A7361"/>
    <w:rsid w:val="008B18D9"/>
    <w:rsid w:val="008B4128"/>
    <w:rsid w:val="008B7718"/>
    <w:rsid w:val="008C2BB7"/>
    <w:rsid w:val="008C585F"/>
    <w:rsid w:val="008D17AD"/>
    <w:rsid w:val="008D3197"/>
    <w:rsid w:val="008D5B45"/>
    <w:rsid w:val="008E20EB"/>
    <w:rsid w:val="008E5817"/>
    <w:rsid w:val="008E7FE1"/>
    <w:rsid w:val="008F0766"/>
    <w:rsid w:val="008F10CB"/>
    <w:rsid w:val="008F129A"/>
    <w:rsid w:val="008F24CB"/>
    <w:rsid w:val="008F5777"/>
    <w:rsid w:val="00900156"/>
    <w:rsid w:val="0090317B"/>
    <w:rsid w:val="009038EB"/>
    <w:rsid w:val="00903AAA"/>
    <w:rsid w:val="00903DC1"/>
    <w:rsid w:val="0090551E"/>
    <w:rsid w:val="00906221"/>
    <w:rsid w:val="00910B1A"/>
    <w:rsid w:val="00911C4B"/>
    <w:rsid w:val="00914B5D"/>
    <w:rsid w:val="00920262"/>
    <w:rsid w:val="00922CBA"/>
    <w:rsid w:val="009238E8"/>
    <w:rsid w:val="00926C2B"/>
    <w:rsid w:val="00930B0B"/>
    <w:rsid w:val="00932AB3"/>
    <w:rsid w:val="009368F1"/>
    <w:rsid w:val="00937171"/>
    <w:rsid w:val="00941B77"/>
    <w:rsid w:val="00944CC1"/>
    <w:rsid w:val="00947B40"/>
    <w:rsid w:val="00950413"/>
    <w:rsid w:val="00954DCB"/>
    <w:rsid w:val="0095557A"/>
    <w:rsid w:val="00957221"/>
    <w:rsid w:val="00961F4D"/>
    <w:rsid w:val="00966A7B"/>
    <w:rsid w:val="0096733D"/>
    <w:rsid w:val="00967B96"/>
    <w:rsid w:val="00967FFD"/>
    <w:rsid w:val="00973084"/>
    <w:rsid w:val="00973DCB"/>
    <w:rsid w:val="0097477E"/>
    <w:rsid w:val="00975590"/>
    <w:rsid w:val="00976D6B"/>
    <w:rsid w:val="00980EED"/>
    <w:rsid w:val="009824B9"/>
    <w:rsid w:val="00982F43"/>
    <w:rsid w:val="00986A8C"/>
    <w:rsid w:val="00986FD8"/>
    <w:rsid w:val="00987EC6"/>
    <w:rsid w:val="009908CA"/>
    <w:rsid w:val="009918DA"/>
    <w:rsid w:val="009A1455"/>
    <w:rsid w:val="009A74FE"/>
    <w:rsid w:val="009B14DA"/>
    <w:rsid w:val="009B1E08"/>
    <w:rsid w:val="009B2F09"/>
    <w:rsid w:val="009B4292"/>
    <w:rsid w:val="009B4AAE"/>
    <w:rsid w:val="009C0DDF"/>
    <w:rsid w:val="009D0079"/>
    <w:rsid w:val="009D0444"/>
    <w:rsid w:val="009D0527"/>
    <w:rsid w:val="009D08EB"/>
    <w:rsid w:val="009D320D"/>
    <w:rsid w:val="009D44A5"/>
    <w:rsid w:val="009E2F85"/>
    <w:rsid w:val="009E36B5"/>
    <w:rsid w:val="009E437E"/>
    <w:rsid w:val="009E7ACF"/>
    <w:rsid w:val="009F0208"/>
    <w:rsid w:val="009F1B31"/>
    <w:rsid w:val="009F255E"/>
    <w:rsid w:val="009F4859"/>
    <w:rsid w:val="009F59C9"/>
    <w:rsid w:val="009F5F0B"/>
    <w:rsid w:val="00A00262"/>
    <w:rsid w:val="00A01C7A"/>
    <w:rsid w:val="00A0476C"/>
    <w:rsid w:val="00A100A1"/>
    <w:rsid w:val="00A11362"/>
    <w:rsid w:val="00A11B9F"/>
    <w:rsid w:val="00A14F7D"/>
    <w:rsid w:val="00A1518D"/>
    <w:rsid w:val="00A17230"/>
    <w:rsid w:val="00A2116D"/>
    <w:rsid w:val="00A21779"/>
    <w:rsid w:val="00A22ACA"/>
    <w:rsid w:val="00A22CB9"/>
    <w:rsid w:val="00A2323D"/>
    <w:rsid w:val="00A23339"/>
    <w:rsid w:val="00A23B91"/>
    <w:rsid w:val="00A31121"/>
    <w:rsid w:val="00A33882"/>
    <w:rsid w:val="00A36DB6"/>
    <w:rsid w:val="00A41ADC"/>
    <w:rsid w:val="00A42216"/>
    <w:rsid w:val="00A43C41"/>
    <w:rsid w:val="00A502D8"/>
    <w:rsid w:val="00A56DC5"/>
    <w:rsid w:val="00A56E72"/>
    <w:rsid w:val="00A571A1"/>
    <w:rsid w:val="00A57E85"/>
    <w:rsid w:val="00A57FD4"/>
    <w:rsid w:val="00A628DD"/>
    <w:rsid w:val="00A63839"/>
    <w:rsid w:val="00A646A8"/>
    <w:rsid w:val="00A705FD"/>
    <w:rsid w:val="00A716FA"/>
    <w:rsid w:val="00A73E5E"/>
    <w:rsid w:val="00A77866"/>
    <w:rsid w:val="00A817EE"/>
    <w:rsid w:val="00A82D5A"/>
    <w:rsid w:val="00A878CA"/>
    <w:rsid w:val="00A87A1C"/>
    <w:rsid w:val="00A87C79"/>
    <w:rsid w:val="00A91D3F"/>
    <w:rsid w:val="00A92AC7"/>
    <w:rsid w:val="00A92E82"/>
    <w:rsid w:val="00A9427C"/>
    <w:rsid w:val="00A9720F"/>
    <w:rsid w:val="00A97EC1"/>
    <w:rsid w:val="00AA2CA3"/>
    <w:rsid w:val="00AA3E02"/>
    <w:rsid w:val="00AC0D2E"/>
    <w:rsid w:val="00AC3ED0"/>
    <w:rsid w:val="00AC65EC"/>
    <w:rsid w:val="00AC6884"/>
    <w:rsid w:val="00AE626B"/>
    <w:rsid w:val="00AE717C"/>
    <w:rsid w:val="00AE7477"/>
    <w:rsid w:val="00AF0FD0"/>
    <w:rsid w:val="00AF24EF"/>
    <w:rsid w:val="00AF6FBF"/>
    <w:rsid w:val="00B012F6"/>
    <w:rsid w:val="00B02057"/>
    <w:rsid w:val="00B032C7"/>
    <w:rsid w:val="00B03402"/>
    <w:rsid w:val="00B073F2"/>
    <w:rsid w:val="00B14FD2"/>
    <w:rsid w:val="00B16072"/>
    <w:rsid w:val="00B20E50"/>
    <w:rsid w:val="00B222CD"/>
    <w:rsid w:val="00B24E57"/>
    <w:rsid w:val="00B279CA"/>
    <w:rsid w:val="00B35052"/>
    <w:rsid w:val="00B367B8"/>
    <w:rsid w:val="00B370F3"/>
    <w:rsid w:val="00B42285"/>
    <w:rsid w:val="00B42A1A"/>
    <w:rsid w:val="00B46F51"/>
    <w:rsid w:val="00B51C59"/>
    <w:rsid w:val="00B57C2B"/>
    <w:rsid w:val="00B60174"/>
    <w:rsid w:val="00B60F8D"/>
    <w:rsid w:val="00B62A7B"/>
    <w:rsid w:val="00B63153"/>
    <w:rsid w:val="00B632DF"/>
    <w:rsid w:val="00B63F46"/>
    <w:rsid w:val="00B6457D"/>
    <w:rsid w:val="00B651FB"/>
    <w:rsid w:val="00B65978"/>
    <w:rsid w:val="00B71388"/>
    <w:rsid w:val="00B738EF"/>
    <w:rsid w:val="00B74951"/>
    <w:rsid w:val="00B76EDB"/>
    <w:rsid w:val="00B83827"/>
    <w:rsid w:val="00B845EB"/>
    <w:rsid w:val="00B90CAB"/>
    <w:rsid w:val="00B92B6B"/>
    <w:rsid w:val="00B95D5A"/>
    <w:rsid w:val="00BA0690"/>
    <w:rsid w:val="00BA1BF0"/>
    <w:rsid w:val="00BA603F"/>
    <w:rsid w:val="00BB0A1B"/>
    <w:rsid w:val="00BB1BFE"/>
    <w:rsid w:val="00BB5450"/>
    <w:rsid w:val="00BB6082"/>
    <w:rsid w:val="00BC1420"/>
    <w:rsid w:val="00BC2A2D"/>
    <w:rsid w:val="00BC7882"/>
    <w:rsid w:val="00BD0F5D"/>
    <w:rsid w:val="00BD29A6"/>
    <w:rsid w:val="00BE23B3"/>
    <w:rsid w:val="00BE4361"/>
    <w:rsid w:val="00BE6B6D"/>
    <w:rsid w:val="00BF289B"/>
    <w:rsid w:val="00BF418B"/>
    <w:rsid w:val="00BF421F"/>
    <w:rsid w:val="00C040BF"/>
    <w:rsid w:val="00C075EF"/>
    <w:rsid w:val="00C10C3E"/>
    <w:rsid w:val="00C124D6"/>
    <w:rsid w:val="00C15F10"/>
    <w:rsid w:val="00C21B8F"/>
    <w:rsid w:val="00C22CDF"/>
    <w:rsid w:val="00C23C66"/>
    <w:rsid w:val="00C3347E"/>
    <w:rsid w:val="00C34691"/>
    <w:rsid w:val="00C363C4"/>
    <w:rsid w:val="00C3794D"/>
    <w:rsid w:val="00C41CD8"/>
    <w:rsid w:val="00C44D56"/>
    <w:rsid w:val="00C46D41"/>
    <w:rsid w:val="00C471D2"/>
    <w:rsid w:val="00C52F3D"/>
    <w:rsid w:val="00C53D28"/>
    <w:rsid w:val="00C568F0"/>
    <w:rsid w:val="00C6155D"/>
    <w:rsid w:val="00C62677"/>
    <w:rsid w:val="00C62D39"/>
    <w:rsid w:val="00C63899"/>
    <w:rsid w:val="00C647DE"/>
    <w:rsid w:val="00C66FCA"/>
    <w:rsid w:val="00C67250"/>
    <w:rsid w:val="00C70DA5"/>
    <w:rsid w:val="00C815F6"/>
    <w:rsid w:val="00C822E6"/>
    <w:rsid w:val="00C93663"/>
    <w:rsid w:val="00C94F90"/>
    <w:rsid w:val="00CA2E80"/>
    <w:rsid w:val="00CA3AA7"/>
    <w:rsid w:val="00CA4482"/>
    <w:rsid w:val="00CA46E6"/>
    <w:rsid w:val="00CA7602"/>
    <w:rsid w:val="00CA7B2D"/>
    <w:rsid w:val="00CB07BA"/>
    <w:rsid w:val="00CB14C5"/>
    <w:rsid w:val="00CB3991"/>
    <w:rsid w:val="00CB3DF7"/>
    <w:rsid w:val="00CB622E"/>
    <w:rsid w:val="00CB7419"/>
    <w:rsid w:val="00CB7BA5"/>
    <w:rsid w:val="00CB7E28"/>
    <w:rsid w:val="00CC3036"/>
    <w:rsid w:val="00CC5FD5"/>
    <w:rsid w:val="00CC605D"/>
    <w:rsid w:val="00CC7CCB"/>
    <w:rsid w:val="00CD4A93"/>
    <w:rsid w:val="00CE0BF9"/>
    <w:rsid w:val="00CE3156"/>
    <w:rsid w:val="00CE4392"/>
    <w:rsid w:val="00CE7187"/>
    <w:rsid w:val="00CF443A"/>
    <w:rsid w:val="00CF607E"/>
    <w:rsid w:val="00CF6A53"/>
    <w:rsid w:val="00D01DE0"/>
    <w:rsid w:val="00D033BB"/>
    <w:rsid w:val="00D0349C"/>
    <w:rsid w:val="00D05483"/>
    <w:rsid w:val="00D0712B"/>
    <w:rsid w:val="00D07141"/>
    <w:rsid w:val="00D108D4"/>
    <w:rsid w:val="00D11085"/>
    <w:rsid w:val="00D1154A"/>
    <w:rsid w:val="00D117CF"/>
    <w:rsid w:val="00D12901"/>
    <w:rsid w:val="00D141A1"/>
    <w:rsid w:val="00D160CF"/>
    <w:rsid w:val="00D20951"/>
    <w:rsid w:val="00D21266"/>
    <w:rsid w:val="00D25881"/>
    <w:rsid w:val="00D312FA"/>
    <w:rsid w:val="00D351BE"/>
    <w:rsid w:val="00D35471"/>
    <w:rsid w:val="00D35EB0"/>
    <w:rsid w:val="00D42674"/>
    <w:rsid w:val="00D435CD"/>
    <w:rsid w:val="00D50E3E"/>
    <w:rsid w:val="00D53B5F"/>
    <w:rsid w:val="00D5405B"/>
    <w:rsid w:val="00D54EB0"/>
    <w:rsid w:val="00D5561C"/>
    <w:rsid w:val="00D57F27"/>
    <w:rsid w:val="00D60B7B"/>
    <w:rsid w:val="00D62B21"/>
    <w:rsid w:val="00D64E03"/>
    <w:rsid w:val="00D64ED7"/>
    <w:rsid w:val="00D66E6C"/>
    <w:rsid w:val="00D7033C"/>
    <w:rsid w:val="00D716AE"/>
    <w:rsid w:val="00D729D7"/>
    <w:rsid w:val="00D74F2E"/>
    <w:rsid w:val="00D7558B"/>
    <w:rsid w:val="00D801FC"/>
    <w:rsid w:val="00D8241D"/>
    <w:rsid w:val="00D82986"/>
    <w:rsid w:val="00D83995"/>
    <w:rsid w:val="00D8437B"/>
    <w:rsid w:val="00D8796F"/>
    <w:rsid w:val="00D9184A"/>
    <w:rsid w:val="00D961FB"/>
    <w:rsid w:val="00D96C08"/>
    <w:rsid w:val="00D9788C"/>
    <w:rsid w:val="00DA148E"/>
    <w:rsid w:val="00DA314A"/>
    <w:rsid w:val="00DA3934"/>
    <w:rsid w:val="00DA4E86"/>
    <w:rsid w:val="00DA779E"/>
    <w:rsid w:val="00DB0CA9"/>
    <w:rsid w:val="00DB1CFD"/>
    <w:rsid w:val="00DB5456"/>
    <w:rsid w:val="00DB64B6"/>
    <w:rsid w:val="00DB6ECD"/>
    <w:rsid w:val="00DB7B2C"/>
    <w:rsid w:val="00DD1CA8"/>
    <w:rsid w:val="00DD4B67"/>
    <w:rsid w:val="00DE1D95"/>
    <w:rsid w:val="00DE28FC"/>
    <w:rsid w:val="00DE49CF"/>
    <w:rsid w:val="00DE5E8F"/>
    <w:rsid w:val="00DE601A"/>
    <w:rsid w:val="00DF24EC"/>
    <w:rsid w:val="00DF34C3"/>
    <w:rsid w:val="00DF3A8E"/>
    <w:rsid w:val="00DF454A"/>
    <w:rsid w:val="00E00892"/>
    <w:rsid w:val="00E045CD"/>
    <w:rsid w:val="00E04786"/>
    <w:rsid w:val="00E04D28"/>
    <w:rsid w:val="00E112B6"/>
    <w:rsid w:val="00E1523A"/>
    <w:rsid w:val="00E160F8"/>
    <w:rsid w:val="00E17D46"/>
    <w:rsid w:val="00E20198"/>
    <w:rsid w:val="00E23780"/>
    <w:rsid w:val="00E2615A"/>
    <w:rsid w:val="00E26EEB"/>
    <w:rsid w:val="00E27758"/>
    <w:rsid w:val="00E3208E"/>
    <w:rsid w:val="00E36512"/>
    <w:rsid w:val="00E407CD"/>
    <w:rsid w:val="00E41E79"/>
    <w:rsid w:val="00E45FFB"/>
    <w:rsid w:val="00E46A42"/>
    <w:rsid w:val="00E46FD1"/>
    <w:rsid w:val="00E539B5"/>
    <w:rsid w:val="00E53E3F"/>
    <w:rsid w:val="00E56FE9"/>
    <w:rsid w:val="00E60908"/>
    <w:rsid w:val="00E626F6"/>
    <w:rsid w:val="00E63973"/>
    <w:rsid w:val="00E67EC7"/>
    <w:rsid w:val="00E72242"/>
    <w:rsid w:val="00E725C3"/>
    <w:rsid w:val="00E72EA3"/>
    <w:rsid w:val="00E74510"/>
    <w:rsid w:val="00E75672"/>
    <w:rsid w:val="00E76441"/>
    <w:rsid w:val="00E76C71"/>
    <w:rsid w:val="00E81372"/>
    <w:rsid w:val="00E9065C"/>
    <w:rsid w:val="00E93BEC"/>
    <w:rsid w:val="00E9437B"/>
    <w:rsid w:val="00E95D26"/>
    <w:rsid w:val="00E96690"/>
    <w:rsid w:val="00EA1D01"/>
    <w:rsid w:val="00EA48B5"/>
    <w:rsid w:val="00EB087C"/>
    <w:rsid w:val="00EB634C"/>
    <w:rsid w:val="00EB6BF1"/>
    <w:rsid w:val="00EC07A5"/>
    <w:rsid w:val="00EC7F50"/>
    <w:rsid w:val="00ED24F1"/>
    <w:rsid w:val="00ED25AA"/>
    <w:rsid w:val="00ED2D02"/>
    <w:rsid w:val="00ED3235"/>
    <w:rsid w:val="00ED37F7"/>
    <w:rsid w:val="00ED5D58"/>
    <w:rsid w:val="00EE2DD7"/>
    <w:rsid w:val="00EE3225"/>
    <w:rsid w:val="00EE5C07"/>
    <w:rsid w:val="00EE66C3"/>
    <w:rsid w:val="00EE7AA1"/>
    <w:rsid w:val="00EF02E9"/>
    <w:rsid w:val="00EF165B"/>
    <w:rsid w:val="00EF1B70"/>
    <w:rsid w:val="00EF3AE5"/>
    <w:rsid w:val="00EF4689"/>
    <w:rsid w:val="00EF64C5"/>
    <w:rsid w:val="00EF6728"/>
    <w:rsid w:val="00F04244"/>
    <w:rsid w:val="00F04E95"/>
    <w:rsid w:val="00F05692"/>
    <w:rsid w:val="00F06DFA"/>
    <w:rsid w:val="00F13D58"/>
    <w:rsid w:val="00F14FEA"/>
    <w:rsid w:val="00F202F4"/>
    <w:rsid w:val="00F2616E"/>
    <w:rsid w:val="00F314BD"/>
    <w:rsid w:val="00F3392E"/>
    <w:rsid w:val="00F34B14"/>
    <w:rsid w:val="00F40C5D"/>
    <w:rsid w:val="00F428B9"/>
    <w:rsid w:val="00F434E0"/>
    <w:rsid w:val="00F45469"/>
    <w:rsid w:val="00F45DDB"/>
    <w:rsid w:val="00F52EB4"/>
    <w:rsid w:val="00F54FC1"/>
    <w:rsid w:val="00F56739"/>
    <w:rsid w:val="00F5690C"/>
    <w:rsid w:val="00F57052"/>
    <w:rsid w:val="00F5726F"/>
    <w:rsid w:val="00F602DA"/>
    <w:rsid w:val="00F6121F"/>
    <w:rsid w:val="00F62A9F"/>
    <w:rsid w:val="00F63D3E"/>
    <w:rsid w:val="00F6632D"/>
    <w:rsid w:val="00F71C69"/>
    <w:rsid w:val="00F814B5"/>
    <w:rsid w:val="00F93CFD"/>
    <w:rsid w:val="00F958F5"/>
    <w:rsid w:val="00F95FB7"/>
    <w:rsid w:val="00FA22B4"/>
    <w:rsid w:val="00FA2FD5"/>
    <w:rsid w:val="00FA4159"/>
    <w:rsid w:val="00FA427E"/>
    <w:rsid w:val="00FA6DCF"/>
    <w:rsid w:val="00FA75FB"/>
    <w:rsid w:val="00FA7B20"/>
    <w:rsid w:val="00FB016B"/>
    <w:rsid w:val="00FB0203"/>
    <w:rsid w:val="00FB13B3"/>
    <w:rsid w:val="00FB52F3"/>
    <w:rsid w:val="00FB58A7"/>
    <w:rsid w:val="00FB626C"/>
    <w:rsid w:val="00FC0C33"/>
    <w:rsid w:val="00FC3AB1"/>
    <w:rsid w:val="00FC4381"/>
    <w:rsid w:val="00FC5E63"/>
    <w:rsid w:val="00FD037B"/>
    <w:rsid w:val="00FD0B68"/>
    <w:rsid w:val="00FD34E6"/>
    <w:rsid w:val="00FD3E2D"/>
    <w:rsid w:val="00FD4683"/>
    <w:rsid w:val="00FD5F1D"/>
    <w:rsid w:val="00FE1FAF"/>
    <w:rsid w:val="00FE27B4"/>
    <w:rsid w:val="00FE7C2D"/>
    <w:rsid w:val="00FF49CF"/>
    <w:rsid w:val="00FF67B1"/>
    <w:rsid w:val="00FF7061"/>
    <w:rsid w:val="00FF7065"/>
    <w:rsid w:val="00FF7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6593"/>
  <w15:chartTrackingRefBased/>
  <w15:docId w15:val="{6C488CAE-299A-4F11-BBB5-05E3132F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3B3"/>
    <w:pPr>
      <w:spacing w:line="259" w:lineRule="auto"/>
      <w:ind w:left="720"/>
      <w:contextualSpacing/>
    </w:pPr>
  </w:style>
  <w:style w:type="character" w:customStyle="1" w:styleId="q4iawc">
    <w:name w:val="q4iawc"/>
    <w:basedOn w:val="a0"/>
    <w:rsid w:val="0027263B"/>
  </w:style>
  <w:style w:type="character" w:customStyle="1" w:styleId="name">
    <w:name w:val="name"/>
    <w:basedOn w:val="a0"/>
    <w:rsid w:val="0027263B"/>
  </w:style>
  <w:style w:type="character" w:customStyle="1" w:styleId="affiliation">
    <w:name w:val="affiliation"/>
    <w:basedOn w:val="a0"/>
    <w:rsid w:val="0027263B"/>
  </w:style>
  <w:style w:type="character" w:customStyle="1" w:styleId="shorttext">
    <w:name w:val="short_text"/>
    <w:basedOn w:val="a0"/>
    <w:rsid w:val="009B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1195">
      <w:bodyDiv w:val="1"/>
      <w:marLeft w:val="0"/>
      <w:marRight w:val="0"/>
      <w:marTop w:val="0"/>
      <w:marBottom w:val="0"/>
      <w:divBdr>
        <w:top w:val="none" w:sz="0" w:space="0" w:color="auto"/>
        <w:left w:val="none" w:sz="0" w:space="0" w:color="auto"/>
        <w:bottom w:val="none" w:sz="0" w:space="0" w:color="auto"/>
        <w:right w:val="none" w:sz="0" w:space="0" w:color="auto"/>
      </w:divBdr>
    </w:div>
    <w:div w:id="1387752344">
      <w:bodyDiv w:val="1"/>
      <w:marLeft w:val="0"/>
      <w:marRight w:val="0"/>
      <w:marTop w:val="0"/>
      <w:marBottom w:val="0"/>
      <w:divBdr>
        <w:top w:val="none" w:sz="0" w:space="0" w:color="auto"/>
        <w:left w:val="none" w:sz="0" w:space="0" w:color="auto"/>
        <w:bottom w:val="none" w:sz="0" w:space="0" w:color="auto"/>
        <w:right w:val="none" w:sz="0" w:space="0" w:color="auto"/>
      </w:divBdr>
    </w:div>
    <w:div w:id="18219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D395-09B4-4013-9BBD-B572BEAB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15675</Words>
  <Characters>8936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Adamyan</dc:creator>
  <cp:keywords/>
  <dc:description/>
  <cp:lastModifiedBy>Анна Анна</cp:lastModifiedBy>
  <cp:revision>3</cp:revision>
  <dcterms:created xsi:type="dcterms:W3CDTF">2022-05-26T18:26:00Z</dcterms:created>
  <dcterms:modified xsi:type="dcterms:W3CDTF">2022-06-01T18:58:00Z</dcterms:modified>
</cp:coreProperties>
</file>